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2928" w14:textId="0910EB16" w:rsidR="00A35318" w:rsidRPr="00F75878" w:rsidRDefault="00A35318" w:rsidP="00844DF9">
      <w:pPr>
        <w:pStyle w:val="7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1133F9" w14:paraId="6B6027CE" w14:textId="77777777" w:rsidTr="003C204A">
        <w:tc>
          <w:tcPr>
            <w:tcW w:w="4928" w:type="dxa"/>
          </w:tcPr>
          <w:p w14:paraId="503A4D99" w14:textId="5AB3E492" w:rsidR="003C204A" w:rsidRPr="00F46C4A" w:rsidRDefault="003C204A" w:rsidP="004D2D35">
            <w:pPr>
              <w:spacing w:before="12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60B083D4" w14:textId="146751A5" w:rsidR="005A0F75" w:rsidRPr="001133F9" w:rsidRDefault="007D579A" w:rsidP="005A0F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  <w:r w:rsidR="00976C4D">
              <w:rPr>
                <w:b/>
                <w:bCs/>
                <w:sz w:val="28"/>
                <w:szCs w:val="28"/>
              </w:rPr>
              <w:t>:</w:t>
            </w:r>
          </w:p>
          <w:p w14:paraId="6EBE345B" w14:textId="208CB4EA" w:rsidR="005A0F75" w:rsidRPr="001133F9" w:rsidRDefault="005A0F75" w:rsidP="005A0F75">
            <w:pPr>
              <w:rPr>
                <w:bCs/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Директор</w:t>
            </w:r>
            <w:r w:rsidR="00F81956" w:rsidRPr="001133F9">
              <w:rPr>
                <w:bCs/>
                <w:sz w:val="28"/>
                <w:szCs w:val="28"/>
              </w:rPr>
              <w:t xml:space="preserve"> </w:t>
            </w:r>
            <w:r w:rsidRPr="001133F9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0ED43F2A" w14:textId="77777777" w:rsidR="005A0F75" w:rsidRPr="001133F9" w:rsidRDefault="005A0F75" w:rsidP="005A0F75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1133F9" w:rsidRDefault="00036F90" w:rsidP="005A0F75">
            <w:pPr>
              <w:rPr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___________________</w:t>
            </w:r>
            <w:r w:rsidRPr="001133F9">
              <w:rPr>
                <w:sz w:val="28"/>
                <w:szCs w:val="28"/>
              </w:rPr>
              <w:t>А.В.</w:t>
            </w:r>
            <w:r w:rsidR="005A0F75" w:rsidRPr="001133F9">
              <w:rPr>
                <w:sz w:val="28"/>
                <w:szCs w:val="28"/>
              </w:rPr>
              <w:t xml:space="preserve"> </w:t>
            </w:r>
            <w:proofErr w:type="spellStart"/>
            <w:r w:rsidR="005A0F75" w:rsidRPr="001133F9">
              <w:rPr>
                <w:sz w:val="28"/>
                <w:szCs w:val="28"/>
              </w:rPr>
              <w:t>Зенищев</w:t>
            </w:r>
            <w:proofErr w:type="spellEnd"/>
            <w:r w:rsidR="005A0F75" w:rsidRPr="001133F9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14:paraId="0506A7CD" w14:textId="77E09542" w:rsidR="003C204A" w:rsidRPr="001133F9" w:rsidRDefault="005A0F75" w:rsidP="005A0F75">
            <w:pPr>
              <w:spacing w:before="120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«_____»______</w:t>
            </w:r>
            <w:r w:rsidR="004D2D35" w:rsidRPr="001133F9">
              <w:rPr>
                <w:sz w:val="28"/>
                <w:szCs w:val="28"/>
              </w:rPr>
              <w:t>________</w:t>
            </w:r>
            <w:r w:rsidR="00932445" w:rsidRPr="001133F9">
              <w:rPr>
                <w:sz w:val="28"/>
                <w:szCs w:val="28"/>
              </w:rPr>
              <w:t>____202</w:t>
            </w:r>
            <w:r w:rsidR="00C85066">
              <w:rPr>
                <w:sz w:val="28"/>
                <w:szCs w:val="28"/>
              </w:rPr>
              <w:t>5</w:t>
            </w:r>
            <w:r w:rsidRPr="001133F9">
              <w:rPr>
                <w:sz w:val="28"/>
                <w:szCs w:val="28"/>
              </w:rPr>
              <w:t xml:space="preserve"> г.</w:t>
            </w:r>
          </w:p>
        </w:tc>
      </w:tr>
    </w:tbl>
    <w:p w14:paraId="5F680A24" w14:textId="6BADA90E" w:rsidR="003C204A" w:rsidRPr="00F46C4A" w:rsidRDefault="003C204A" w:rsidP="003C204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929D9" w:rsidRPr="00F46C4A" w14:paraId="01A9F7B0" w14:textId="77777777" w:rsidTr="00036F90">
        <w:tc>
          <w:tcPr>
            <w:tcW w:w="4928" w:type="dxa"/>
          </w:tcPr>
          <w:p w14:paraId="1DFFAA2E" w14:textId="77777777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  <w:p w14:paraId="0EBA7D60" w14:textId="40D7E189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02047FDD" w14:textId="202C6F82" w:rsidR="003929D9" w:rsidRPr="00F46C4A" w:rsidRDefault="003929D9" w:rsidP="003929D9">
            <w:pPr>
              <w:snapToGrid w:val="0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668798F5" w14:textId="7C11BC42" w:rsidR="00036F90" w:rsidRPr="00F46C4A" w:rsidRDefault="00036F90" w:rsidP="00036F90">
      <w:pPr>
        <w:spacing w:line="360" w:lineRule="auto"/>
        <w:ind w:right="-57"/>
        <w:rPr>
          <w:b/>
          <w:i/>
          <w:sz w:val="28"/>
          <w:szCs w:val="28"/>
          <w:highlight w:val="yellow"/>
        </w:rPr>
      </w:pPr>
    </w:p>
    <w:p w14:paraId="6A405733" w14:textId="17D1CBE4" w:rsidR="005A0F75" w:rsidRPr="00FF545F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ПОЛОЖЕНИЕ </w:t>
      </w:r>
    </w:p>
    <w:p w14:paraId="5B6EE100" w14:textId="5CC1AB44" w:rsidR="000C08F8" w:rsidRPr="000C08F8" w:rsidRDefault="000C08F8" w:rsidP="000C08F8">
      <w:pPr>
        <w:jc w:val="center"/>
        <w:rPr>
          <w:b/>
          <w:i/>
          <w:sz w:val="28"/>
          <w:szCs w:val="28"/>
        </w:rPr>
      </w:pPr>
      <w:r w:rsidRPr="000C08F8">
        <w:rPr>
          <w:b/>
          <w:i/>
          <w:sz w:val="28"/>
          <w:szCs w:val="28"/>
        </w:rPr>
        <w:t xml:space="preserve">О ПРОВЕДЕНИИ </w:t>
      </w:r>
      <w:bookmarkStart w:id="0" w:name="_Hlk187922900"/>
      <w:r w:rsidRPr="000C08F8">
        <w:rPr>
          <w:b/>
          <w:i/>
          <w:sz w:val="28"/>
          <w:szCs w:val="28"/>
        </w:rPr>
        <w:t>МЕЖРЕГИОНАЛЬН</w:t>
      </w:r>
      <w:r w:rsidR="00F75B01">
        <w:rPr>
          <w:b/>
          <w:i/>
          <w:sz w:val="28"/>
          <w:szCs w:val="28"/>
        </w:rPr>
        <w:t>ОГО</w:t>
      </w:r>
      <w:r w:rsidRPr="000C08F8">
        <w:rPr>
          <w:b/>
          <w:i/>
          <w:sz w:val="28"/>
          <w:szCs w:val="28"/>
        </w:rPr>
        <w:t xml:space="preserve"> </w:t>
      </w:r>
      <w:r w:rsidR="00F75B01" w:rsidRPr="00F75B01">
        <w:rPr>
          <w:b/>
          <w:i/>
          <w:sz w:val="28"/>
          <w:szCs w:val="28"/>
        </w:rPr>
        <w:t>ФЕСТИВАЛЯ</w:t>
      </w:r>
    </w:p>
    <w:p w14:paraId="079E0078" w14:textId="35F4758E" w:rsidR="00293F52" w:rsidRDefault="000C08F8" w:rsidP="000C08F8">
      <w:pPr>
        <w:jc w:val="center"/>
        <w:rPr>
          <w:b/>
          <w:i/>
          <w:sz w:val="28"/>
          <w:szCs w:val="28"/>
        </w:rPr>
      </w:pPr>
      <w:r w:rsidRPr="000C08F8">
        <w:rPr>
          <w:b/>
          <w:i/>
          <w:sz w:val="28"/>
          <w:szCs w:val="28"/>
        </w:rPr>
        <w:t>ПО ТХЭКВОНДО ВТФ</w:t>
      </w:r>
    </w:p>
    <w:p w14:paraId="2ADC5436" w14:textId="5B6B9848" w:rsidR="005737FA" w:rsidRDefault="005737FA" w:rsidP="000C08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«СИЛА ДУХА»</w:t>
      </w:r>
    </w:p>
    <w:bookmarkEnd w:id="0"/>
    <w:p w14:paraId="17EBE22C" w14:textId="76AE7441" w:rsidR="000C08F8" w:rsidRDefault="000C08F8" w:rsidP="000C08F8">
      <w:pPr>
        <w:jc w:val="center"/>
        <w:rPr>
          <w:b/>
          <w:i/>
          <w:sz w:val="28"/>
          <w:szCs w:val="28"/>
        </w:rPr>
      </w:pPr>
    </w:p>
    <w:p w14:paraId="4C73EE2F" w14:textId="324E13F8" w:rsidR="000C08F8" w:rsidRPr="00D52A14" w:rsidRDefault="000C08F8" w:rsidP="000C08F8">
      <w:pPr>
        <w:jc w:val="center"/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61D4582D">
            <wp:extent cx="4760844" cy="2706164"/>
            <wp:effectExtent l="0" t="0" r="190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43" cy="27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37A58F40" w14:textId="33BA0AB9" w:rsidR="003929D9" w:rsidRPr="00F64623" w:rsidRDefault="000C08F8" w:rsidP="000C08F8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и </w:t>
      </w:r>
      <w:r w:rsidRPr="00D52A14">
        <w:rPr>
          <w:sz w:val="28"/>
          <w:szCs w:val="28"/>
        </w:rPr>
        <w:t xml:space="preserve">задачами проведения </w:t>
      </w:r>
      <w:r>
        <w:rPr>
          <w:color w:val="000000"/>
          <w:sz w:val="28"/>
          <w:szCs w:val="28"/>
        </w:rPr>
        <w:t>Межрегиональных соревнований по тхэквондо ВТФ</w:t>
      </w:r>
      <w:r w:rsidR="005737FA">
        <w:rPr>
          <w:color w:val="000000"/>
          <w:sz w:val="28"/>
          <w:szCs w:val="28"/>
        </w:rPr>
        <w:t xml:space="preserve"> «СИЛА ДУХА»</w:t>
      </w:r>
      <w:r>
        <w:rPr>
          <w:color w:val="000000"/>
          <w:sz w:val="28"/>
          <w:szCs w:val="28"/>
        </w:rPr>
        <w:t xml:space="preserve"> </w:t>
      </w:r>
      <w:r w:rsidRPr="00D52A14">
        <w:rPr>
          <w:sz w:val="28"/>
          <w:szCs w:val="28"/>
        </w:rPr>
        <w:t>(далее – Мероприятия) являются:</w:t>
      </w:r>
    </w:p>
    <w:p w14:paraId="657553FA" w14:textId="686349AA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-привлечение жителей Воронежской области, а также других регионов к регулярным занятиям физической культурой и спортом;</w:t>
      </w:r>
    </w:p>
    <w:p w14:paraId="612393D5" w14:textId="440DE389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-развитие тхэквондо на территории Воронежской области и регионов России;</w:t>
      </w:r>
    </w:p>
    <w:p w14:paraId="2CEB2F71" w14:textId="63DEE45F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587CC74" w14:textId="78EBF609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 xml:space="preserve">-повышения спортивного мастерства, выявление перспективных, способных спортсменов;  </w:t>
      </w:r>
    </w:p>
    <w:p w14:paraId="55BB6624" w14:textId="0F4ABC32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-обмен опытом между спортсменами, тренерами и т.д.;</w:t>
      </w:r>
    </w:p>
    <w:p w14:paraId="114A516B" w14:textId="412286A2" w:rsidR="003929D9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6B221D48" w14:textId="6B961914" w:rsidR="003929D9" w:rsidRDefault="000C08F8" w:rsidP="005737FA">
      <w:pPr>
        <w:tabs>
          <w:tab w:val="left" w:pos="85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color w:val="000000" w:themeColor="text1"/>
          <w:sz w:val="28"/>
          <w:szCs w:val="28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571729AE" w14:textId="130B4BD3" w:rsidR="00F00923" w:rsidRPr="00A24859" w:rsidRDefault="00F00923" w:rsidP="00F00923">
      <w:pPr>
        <w:widowControl w:val="0"/>
        <w:suppressAutoHyphens/>
        <w:spacing w:line="276" w:lineRule="auto"/>
        <w:jc w:val="both"/>
        <w:rPr>
          <w:rFonts w:eastAsia="Arial Narrow"/>
          <w:kern w:val="2"/>
          <w:sz w:val="28"/>
          <w:szCs w:val="28"/>
          <w:lang w:bidi="en-US"/>
        </w:rPr>
      </w:pPr>
      <w:r>
        <w:rPr>
          <w:rFonts w:eastAsia="Arial Narrow"/>
          <w:kern w:val="2"/>
          <w:sz w:val="28"/>
          <w:szCs w:val="28"/>
          <w:lang w:bidi="en-US"/>
        </w:rPr>
        <w:t xml:space="preserve">           </w:t>
      </w:r>
      <w:r w:rsidRPr="00976C4D">
        <w:rPr>
          <w:rFonts w:eastAsia="Arial Narrow"/>
          <w:kern w:val="2"/>
          <w:sz w:val="28"/>
          <w:szCs w:val="28"/>
          <w:lang w:bidi="en-US"/>
        </w:rPr>
        <w:t>Для развития у молодежи активной гражданской позиции, направленной на неприятие идеологии терроризма, осуждения террористической деятельности украинских националистических структур и поддержки целей и задач специальной военной операции Вооруженных Сил Российской Федерации.</w:t>
      </w:r>
    </w:p>
    <w:p w14:paraId="78B1C673" w14:textId="77777777" w:rsidR="00F00923" w:rsidRPr="00F64623" w:rsidRDefault="00F00923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ACD2677" w14:textId="7A38DBFE" w:rsidR="00A66273" w:rsidRPr="00D52A14" w:rsidRDefault="00F2237C" w:rsidP="00FF54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AE59DA" w:rsidRDefault="00F81956" w:rsidP="00A33BF1">
      <w:pPr>
        <w:spacing w:before="120"/>
        <w:rPr>
          <w:b/>
          <w:sz w:val="16"/>
          <w:szCs w:val="16"/>
        </w:rPr>
      </w:pPr>
    </w:p>
    <w:p w14:paraId="0EC0BAD1" w14:textId="74FCCFAB" w:rsidR="00806B4F" w:rsidRDefault="00E1166C" w:rsidP="00A33BF1">
      <w:pPr>
        <w:pStyle w:val="a3"/>
        <w:ind w:firstLine="360"/>
        <w:rPr>
          <w:sz w:val="28"/>
          <w:szCs w:val="28"/>
        </w:rPr>
      </w:pPr>
      <w:bookmarkStart w:id="1" w:name="_Hlk176952740"/>
      <w:r w:rsidRPr="00C95B15">
        <w:rPr>
          <w:sz w:val="28"/>
          <w:szCs w:val="28"/>
        </w:rPr>
        <w:t xml:space="preserve">Мероприятие проводится </w:t>
      </w:r>
      <w:r w:rsidR="000C08F8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0C08F8">
        <w:rPr>
          <w:sz w:val="28"/>
          <w:szCs w:val="28"/>
        </w:rPr>
        <w:t>1</w:t>
      </w:r>
      <w:r w:rsidR="004506B2">
        <w:rPr>
          <w:sz w:val="28"/>
          <w:szCs w:val="28"/>
        </w:rPr>
        <w:t>2 октября</w:t>
      </w:r>
      <w:r w:rsidR="003929D9">
        <w:rPr>
          <w:sz w:val="28"/>
          <w:szCs w:val="28"/>
        </w:rPr>
        <w:t xml:space="preserve"> 202</w:t>
      </w:r>
      <w:r w:rsidR="000C08F8">
        <w:rPr>
          <w:sz w:val="28"/>
          <w:szCs w:val="28"/>
        </w:rPr>
        <w:t>5</w:t>
      </w:r>
      <w:r w:rsidRPr="00C95B15">
        <w:rPr>
          <w:sz w:val="28"/>
          <w:szCs w:val="28"/>
        </w:rPr>
        <w:t xml:space="preserve"> г.,</w:t>
      </w:r>
      <w:r w:rsidR="00D91094" w:rsidRPr="00D91094">
        <w:rPr>
          <w:sz w:val="28"/>
          <w:szCs w:val="28"/>
        </w:rPr>
        <w:t xml:space="preserve"> </w:t>
      </w:r>
    </w:p>
    <w:bookmarkEnd w:id="1"/>
    <w:p w14:paraId="4A2800B9" w14:textId="77777777" w:rsidR="004506B2" w:rsidRPr="004506B2" w:rsidRDefault="004506B2" w:rsidP="004506B2">
      <w:pPr>
        <w:jc w:val="both"/>
        <w:rPr>
          <w:sz w:val="28"/>
          <w:szCs w:val="28"/>
        </w:rPr>
      </w:pPr>
      <w:r w:rsidRPr="004506B2">
        <w:rPr>
          <w:sz w:val="28"/>
          <w:szCs w:val="28"/>
        </w:rPr>
        <w:t xml:space="preserve">в спортивно-оздоровительном комплексе «Молодежный»», расположенном по адресу: Воронежская область, </w:t>
      </w:r>
      <w:proofErr w:type="spellStart"/>
      <w:r w:rsidRPr="004506B2">
        <w:rPr>
          <w:sz w:val="28"/>
          <w:szCs w:val="28"/>
        </w:rPr>
        <w:t>Новоусманский</w:t>
      </w:r>
      <w:proofErr w:type="spellEnd"/>
      <w:r w:rsidRPr="004506B2">
        <w:rPr>
          <w:sz w:val="28"/>
          <w:szCs w:val="28"/>
        </w:rPr>
        <w:t xml:space="preserve"> р-н, </w:t>
      </w:r>
      <w:proofErr w:type="gramStart"/>
      <w:r w:rsidRPr="004506B2">
        <w:rPr>
          <w:sz w:val="28"/>
          <w:szCs w:val="28"/>
        </w:rPr>
        <w:t>п</w:t>
      </w:r>
      <w:proofErr w:type="gramEnd"/>
      <w:r w:rsidRPr="004506B2">
        <w:rPr>
          <w:sz w:val="28"/>
          <w:szCs w:val="28"/>
        </w:rPr>
        <w:t xml:space="preserve"> Отрадное, улица 50 лет Октября, 41А.</w:t>
      </w:r>
    </w:p>
    <w:p w14:paraId="622822C1" w14:textId="7BB092AB" w:rsidR="00F81956" w:rsidRPr="00D52A14" w:rsidRDefault="004506B2" w:rsidP="004506B2">
      <w:pPr>
        <w:jc w:val="both"/>
        <w:rPr>
          <w:sz w:val="28"/>
          <w:szCs w:val="28"/>
        </w:rPr>
      </w:pPr>
      <w:r w:rsidRPr="004506B2">
        <w:rPr>
          <w:sz w:val="28"/>
          <w:szCs w:val="28"/>
        </w:rPr>
        <w:t>Начало мероприятия: 10.00 час.</w:t>
      </w:r>
    </w:p>
    <w:p w14:paraId="588D240B" w14:textId="38CA3E86" w:rsidR="00DF0192" w:rsidRPr="00D52A14" w:rsidRDefault="00F2237C" w:rsidP="00D005BA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D005BA">
      <w:pPr>
        <w:spacing w:before="120"/>
        <w:jc w:val="both"/>
        <w:rPr>
          <w:b/>
          <w:sz w:val="8"/>
          <w:szCs w:val="28"/>
        </w:rPr>
      </w:pPr>
    </w:p>
    <w:p w14:paraId="4D66C05B" w14:textId="77777777" w:rsidR="00CC3555" w:rsidRDefault="00CC3555" w:rsidP="00D005BA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42ABE059" w14:textId="38FE03C5" w:rsidR="00CC3555" w:rsidRPr="00C53AB6" w:rsidRDefault="00CC3555" w:rsidP="00D005B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Воронежскую региональную общественную организацию «Федерация тхэквондо», </w:t>
      </w:r>
      <w:r w:rsidRPr="00C53AB6">
        <w:rPr>
          <w:sz w:val="28"/>
          <w:szCs w:val="28"/>
        </w:rPr>
        <w:t>и главную судейскую коллегию в составе:</w:t>
      </w:r>
    </w:p>
    <w:p w14:paraId="191FC251" w14:textId="5E9F9D0A" w:rsidR="008263F3" w:rsidRPr="00F75B01" w:rsidRDefault="008263F3" w:rsidP="004506B2">
      <w:pPr>
        <w:ind w:firstLine="567"/>
        <w:jc w:val="both"/>
        <w:rPr>
          <w:sz w:val="28"/>
          <w:szCs w:val="28"/>
        </w:rPr>
      </w:pPr>
      <w:r w:rsidRPr="008263F3">
        <w:rPr>
          <w:sz w:val="28"/>
          <w:szCs w:val="28"/>
        </w:rPr>
        <w:t>Главный судья</w:t>
      </w:r>
      <w:r w:rsidRPr="00F75B01">
        <w:rPr>
          <w:sz w:val="28"/>
          <w:szCs w:val="28"/>
        </w:rPr>
        <w:t xml:space="preserve">: </w:t>
      </w:r>
      <w:proofErr w:type="spellStart"/>
      <w:r w:rsidR="00F75B01" w:rsidRPr="00F75B01">
        <w:rPr>
          <w:sz w:val="28"/>
          <w:szCs w:val="28"/>
        </w:rPr>
        <w:t>Провоторов</w:t>
      </w:r>
      <w:proofErr w:type="spellEnd"/>
      <w:r w:rsidR="00F75B01" w:rsidRPr="00F75B01">
        <w:rPr>
          <w:sz w:val="28"/>
          <w:szCs w:val="28"/>
        </w:rPr>
        <w:t xml:space="preserve"> Геннадий Александрович</w:t>
      </w:r>
      <w:r w:rsidR="004506B2" w:rsidRPr="00F75B01">
        <w:rPr>
          <w:sz w:val="28"/>
          <w:szCs w:val="28"/>
        </w:rPr>
        <w:t xml:space="preserve"> </w:t>
      </w:r>
      <w:r w:rsidRPr="00F75B01">
        <w:rPr>
          <w:sz w:val="28"/>
          <w:szCs w:val="28"/>
        </w:rPr>
        <w:t xml:space="preserve">– судья всероссийской категории г. </w:t>
      </w:r>
      <w:r w:rsidR="004506B2" w:rsidRPr="00F75B01">
        <w:rPr>
          <w:sz w:val="28"/>
          <w:szCs w:val="28"/>
        </w:rPr>
        <w:t xml:space="preserve">Воронеж. Т. </w:t>
      </w:r>
      <w:r w:rsidR="00F75B01" w:rsidRPr="00F75B01">
        <w:rPr>
          <w:sz w:val="28"/>
          <w:szCs w:val="28"/>
        </w:rPr>
        <w:t>89601062627</w:t>
      </w:r>
      <w:r w:rsidR="004506B2" w:rsidRPr="00F75B01">
        <w:rPr>
          <w:sz w:val="28"/>
          <w:szCs w:val="28"/>
        </w:rPr>
        <w:t>.</w:t>
      </w:r>
    </w:p>
    <w:p w14:paraId="020EFC13" w14:textId="0B2A58CD" w:rsidR="00AE59DA" w:rsidRPr="00F75B01" w:rsidRDefault="008263F3" w:rsidP="004506B2">
      <w:pPr>
        <w:ind w:firstLine="567"/>
        <w:jc w:val="both"/>
        <w:rPr>
          <w:sz w:val="28"/>
          <w:szCs w:val="28"/>
        </w:rPr>
      </w:pPr>
      <w:r w:rsidRPr="00F75B01">
        <w:rPr>
          <w:sz w:val="28"/>
          <w:szCs w:val="28"/>
        </w:rPr>
        <w:t xml:space="preserve">Главный секретарь: </w:t>
      </w:r>
      <w:r w:rsidR="00F75B01" w:rsidRPr="00F75B01">
        <w:rPr>
          <w:sz w:val="28"/>
          <w:szCs w:val="28"/>
        </w:rPr>
        <w:t>Нечаева Ирина Владимировна</w:t>
      </w:r>
      <w:r w:rsidR="004506B2" w:rsidRPr="00F75B01">
        <w:rPr>
          <w:sz w:val="28"/>
          <w:szCs w:val="28"/>
        </w:rPr>
        <w:t xml:space="preserve"> – судья всероссийской категории г. Воронеж. Т. </w:t>
      </w:r>
      <w:r w:rsidR="00F75B01" w:rsidRPr="00F75B01">
        <w:rPr>
          <w:sz w:val="28"/>
          <w:szCs w:val="28"/>
        </w:rPr>
        <w:t>89038558060</w:t>
      </w:r>
      <w:r w:rsidR="004506B2" w:rsidRPr="00F75B01">
        <w:rPr>
          <w:sz w:val="28"/>
          <w:szCs w:val="28"/>
        </w:rPr>
        <w:t>.</w:t>
      </w:r>
    </w:p>
    <w:p w14:paraId="7AC0F8B7" w14:textId="77777777" w:rsidR="004506B2" w:rsidRDefault="004506B2" w:rsidP="004506B2">
      <w:pPr>
        <w:ind w:firstLine="567"/>
        <w:jc w:val="both"/>
        <w:rPr>
          <w:b/>
          <w:sz w:val="28"/>
          <w:szCs w:val="28"/>
        </w:rPr>
      </w:pPr>
    </w:p>
    <w:p w14:paraId="57D83226" w14:textId="77777777" w:rsidR="004506B2" w:rsidRDefault="004506B2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</w:p>
    <w:p w14:paraId="4D99967C" w14:textId="1C08B2E0" w:rsidR="00A66273" w:rsidRPr="003929D9" w:rsidRDefault="00F2237C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3929D9">
        <w:rPr>
          <w:b/>
          <w:sz w:val="28"/>
          <w:szCs w:val="28"/>
        </w:rPr>
        <w:t xml:space="preserve">IV. </w:t>
      </w:r>
      <w:r w:rsidR="004C677B" w:rsidRPr="003929D9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C61183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5CC95CC" w14:textId="6F438193" w:rsidR="008263F3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  <w:lang w:val="en-US"/>
        </w:rPr>
        <w:t>IV</w:t>
      </w:r>
      <w:r w:rsidRPr="00F46C4A">
        <w:rPr>
          <w:b/>
          <w:bCs/>
          <w:sz w:val="28"/>
          <w:szCs w:val="28"/>
        </w:rPr>
        <w:t>.</w:t>
      </w:r>
      <w:r w:rsidRPr="00F46C4A">
        <w:rPr>
          <w:b/>
          <w:bCs/>
          <w:sz w:val="28"/>
          <w:szCs w:val="28"/>
          <w:lang w:val="en-US"/>
        </w:rPr>
        <w:t>I</w:t>
      </w:r>
      <w:r w:rsidR="0072462A">
        <w:rPr>
          <w:b/>
          <w:bCs/>
          <w:sz w:val="28"/>
          <w:szCs w:val="28"/>
        </w:rPr>
        <w:t>.</w:t>
      </w:r>
      <w:r w:rsidR="0072462A" w:rsidRPr="0072462A">
        <w:rPr>
          <w:b/>
          <w:bCs/>
          <w:sz w:val="28"/>
          <w:szCs w:val="28"/>
        </w:rPr>
        <w:t xml:space="preserve"> </w:t>
      </w:r>
      <w:bookmarkStart w:id="2" w:name="_Hlk187924241"/>
      <w:r w:rsidR="0072462A">
        <w:rPr>
          <w:b/>
          <w:bCs/>
          <w:sz w:val="28"/>
          <w:szCs w:val="28"/>
        </w:rPr>
        <w:t>ВТФ – весовые категории</w:t>
      </w:r>
      <w:r>
        <w:rPr>
          <w:b/>
          <w:bCs/>
          <w:sz w:val="28"/>
          <w:szCs w:val="28"/>
        </w:rPr>
        <w:t xml:space="preserve">: </w:t>
      </w:r>
      <w:bookmarkEnd w:id="2"/>
    </w:p>
    <w:p w14:paraId="749BA599" w14:textId="77777777" w:rsidR="008263F3" w:rsidRPr="00101672" w:rsidRDefault="008263F3" w:rsidP="008263F3">
      <w:pPr>
        <w:ind w:firstLine="567"/>
        <w:jc w:val="both"/>
        <w:rPr>
          <w:b/>
          <w:bCs/>
          <w:sz w:val="16"/>
          <w:szCs w:val="16"/>
        </w:rPr>
      </w:pPr>
    </w:p>
    <w:p w14:paraId="644B256B" w14:textId="67367217" w:rsidR="004506B2" w:rsidRPr="00F75B01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</w:rPr>
        <w:t xml:space="preserve">ЮНИОРЫ И ЮНИОРКИ </w:t>
      </w:r>
      <w:r w:rsidR="008367AF" w:rsidRPr="00F75B01">
        <w:rPr>
          <w:b/>
          <w:bCs/>
          <w:sz w:val="28"/>
          <w:szCs w:val="28"/>
        </w:rPr>
        <w:t xml:space="preserve">                          </w:t>
      </w:r>
      <w:r w:rsidRPr="00F75B01">
        <w:rPr>
          <w:b/>
          <w:bCs/>
          <w:sz w:val="28"/>
          <w:szCs w:val="28"/>
        </w:rPr>
        <w:t>200</w:t>
      </w:r>
      <w:r w:rsidR="004506B2" w:rsidRPr="00F75B01">
        <w:rPr>
          <w:b/>
          <w:bCs/>
          <w:sz w:val="28"/>
          <w:szCs w:val="28"/>
        </w:rPr>
        <w:t>9</w:t>
      </w:r>
      <w:r w:rsidRPr="00F75B01">
        <w:rPr>
          <w:b/>
          <w:bCs/>
          <w:sz w:val="28"/>
          <w:szCs w:val="28"/>
        </w:rPr>
        <w:t>-20</w:t>
      </w:r>
      <w:r w:rsidR="004506B2" w:rsidRPr="00F75B01">
        <w:rPr>
          <w:b/>
          <w:bCs/>
          <w:sz w:val="28"/>
          <w:szCs w:val="28"/>
        </w:rPr>
        <w:t>11</w:t>
      </w:r>
      <w:r w:rsidRPr="00F75B01">
        <w:rPr>
          <w:b/>
          <w:bCs/>
          <w:sz w:val="28"/>
          <w:szCs w:val="28"/>
        </w:rPr>
        <w:t xml:space="preserve"> г.р.</w:t>
      </w:r>
    </w:p>
    <w:p w14:paraId="0F9F356F" w14:textId="7813B764" w:rsidR="004506B2" w:rsidRPr="00F75B01" w:rsidRDefault="008367AF" w:rsidP="008263F3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</w:rPr>
        <w:t>ЮНОШИ И ДЕВУШКИ</w:t>
      </w:r>
      <w:r w:rsidR="004506B2" w:rsidRPr="00F75B01">
        <w:rPr>
          <w:b/>
          <w:bCs/>
          <w:sz w:val="28"/>
          <w:szCs w:val="28"/>
        </w:rPr>
        <w:t xml:space="preserve">                              2012-2014 г.р.</w:t>
      </w:r>
    </w:p>
    <w:p w14:paraId="5A2AC7F6" w14:textId="2EC3B765" w:rsidR="004506B2" w:rsidRPr="00F75B01" w:rsidRDefault="008367AF" w:rsidP="008263F3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</w:rPr>
        <w:t xml:space="preserve">МЛАДШИЕ </w:t>
      </w:r>
      <w:r w:rsidR="004506B2" w:rsidRPr="00F75B01">
        <w:rPr>
          <w:b/>
          <w:bCs/>
          <w:sz w:val="28"/>
          <w:szCs w:val="28"/>
        </w:rPr>
        <w:t xml:space="preserve">ЮНОШИ </w:t>
      </w:r>
      <w:r w:rsidR="002D1E44" w:rsidRPr="00F75B01">
        <w:rPr>
          <w:b/>
          <w:bCs/>
          <w:sz w:val="28"/>
          <w:szCs w:val="28"/>
        </w:rPr>
        <w:t>И</w:t>
      </w:r>
      <w:r w:rsidR="004506B2" w:rsidRPr="00F75B01">
        <w:rPr>
          <w:b/>
          <w:bCs/>
          <w:sz w:val="28"/>
          <w:szCs w:val="28"/>
        </w:rPr>
        <w:t xml:space="preserve"> ДЕВУШКИ    </w:t>
      </w:r>
      <w:r w:rsidRPr="00F75B01">
        <w:rPr>
          <w:b/>
          <w:bCs/>
          <w:sz w:val="28"/>
          <w:szCs w:val="28"/>
        </w:rPr>
        <w:t xml:space="preserve"> </w:t>
      </w:r>
      <w:r w:rsidR="004506B2" w:rsidRPr="00F75B01">
        <w:rPr>
          <w:b/>
          <w:bCs/>
          <w:sz w:val="28"/>
          <w:szCs w:val="28"/>
        </w:rPr>
        <w:t xml:space="preserve"> 2015-2016 г.р.</w:t>
      </w:r>
    </w:p>
    <w:p w14:paraId="1F9F5812" w14:textId="364604E8" w:rsidR="0072462A" w:rsidRPr="00F75B01" w:rsidRDefault="008263F3" w:rsidP="004506B2">
      <w:pPr>
        <w:ind w:firstLine="567"/>
        <w:jc w:val="both"/>
        <w:rPr>
          <w:b/>
          <w:bCs/>
          <w:sz w:val="8"/>
          <w:szCs w:val="8"/>
        </w:rPr>
      </w:pPr>
      <w:r w:rsidRPr="00F75B01">
        <w:rPr>
          <w:b/>
          <w:bCs/>
          <w:sz w:val="28"/>
          <w:szCs w:val="28"/>
        </w:rPr>
        <w:t xml:space="preserve"> </w:t>
      </w:r>
    </w:p>
    <w:p w14:paraId="59B6089B" w14:textId="77777777" w:rsidR="002D1E44" w:rsidRPr="00F75B01" w:rsidRDefault="002D1E44" w:rsidP="0072462A">
      <w:pPr>
        <w:ind w:firstLine="567"/>
        <w:jc w:val="both"/>
        <w:rPr>
          <w:b/>
          <w:bCs/>
          <w:sz w:val="10"/>
          <w:szCs w:val="10"/>
        </w:rPr>
      </w:pPr>
    </w:p>
    <w:p w14:paraId="170B8FC1" w14:textId="00B317B1" w:rsidR="00101672" w:rsidRPr="00F75B01" w:rsidRDefault="00101672" w:rsidP="0072462A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  <w:lang w:val="en-US"/>
        </w:rPr>
        <w:t>IV</w:t>
      </w:r>
      <w:r w:rsidRPr="00F75B01">
        <w:rPr>
          <w:b/>
          <w:bCs/>
          <w:sz w:val="28"/>
          <w:szCs w:val="28"/>
        </w:rPr>
        <w:t>.</w:t>
      </w:r>
      <w:r w:rsidRPr="00F75B01">
        <w:rPr>
          <w:b/>
          <w:bCs/>
          <w:sz w:val="28"/>
          <w:szCs w:val="28"/>
          <w:lang w:val="en-US"/>
        </w:rPr>
        <w:t>III</w:t>
      </w:r>
      <w:r w:rsidRPr="00F75B01">
        <w:rPr>
          <w:b/>
          <w:bCs/>
          <w:sz w:val="28"/>
          <w:szCs w:val="28"/>
        </w:rPr>
        <w:t>. ЗИМИТА</w:t>
      </w:r>
    </w:p>
    <w:p w14:paraId="137ECA23" w14:textId="77777777" w:rsidR="00101672" w:rsidRPr="00F75B01" w:rsidRDefault="00101672" w:rsidP="0072462A">
      <w:pPr>
        <w:ind w:firstLine="567"/>
        <w:jc w:val="both"/>
        <w:rPr>
          <w:b/>
          <w:bCs/>
          <w:sz w:val="10"/>
          <w:szCs w:val="10"/>
        </w:rPr>
      </w:pPr>
    </w:p>
    <w:p w14:paraId="743A0843" w14:textId="1BA8C614" w:rsidR="00101672" w:rsidRPr="00F75B01" w:rsidRDefault="00101672" w:rsidP="00101672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</w:rPr>
        <w:t>ЮНОШИ И ДЕВУШКИ                              2015-2017 г.р.</w:t>
      </w:r>
    </w:p>
    <w:p w14:paraId="715BE2A8" w14:textId="6A016C78" w:rsidR="00101672" w:rsidRPr="00F75B01" w:rsidRDefault="00101672" w:rsidP="00101672">
      <w:pPr>
        <w:ind w:firstLine="567"/>
        <w:jc w:val="both"/>
        <w:rPr>
          <w:b/>
          <w:bCs/>
          <w:sz w:val="28"/>
          <w:szCs w:val="28"/>
        </w:rPr>
      </w:pPr>
      <w:r w:rsidRPr="00F75B01">
        <w:rPr>
          <w:b/>
          <w:bCs/>
          <w:sz w:val="28"/>
          <w:szCs w:val="28"/>
        </w:rPr>
        <w:t>МЛАДШИЕ ЮНОШИ И ДЕВУШКИ      2018-2019 г.р.</w:t>
      </w:r>
    </w:p>
    <w:p w14:paraId="37A97147" w14:textId="77777777" w:rsidR="00101672" w:rsidRPr="00101672" w:rsidRDefault="00101672" w:rsidP="0072462A">
      <w:pPr>
        <w:ind w:firstLine="567"/>
        <w:jc w:val="both"/>
        <w:rPr>
          <w:b/>
          <w:bCs/>
          <w:sz w:val="8"/>
          <w:szCs w:val="8"/>
        </w:rPr>
      </w:pPr>
    </w:p>
    <w:p w14:paraId="57926128" w14:textId="37750644" w:rsidR="00F46C4A" w:rsidRDefault="002D1E44" w:rsidP="002D1E44">
      <w:pPr>
        <w:ind w:firstLine="709"/>
        <w:jc w:val="both"/>
        <w:rPr>
          <w:sz w:val="28"/>
          <w:szCs w:val="28"/>
        </w:rPr>
      </w:pPr>
      <w:r w:rsidRPr="002D1E44">
        <w:rPr>
          <w:sz w:val="28"/>
          <w:szCs w:val="28"/>
        </w:rPr>
        <w:t>Мероприятие проводится согласно регламенту, утвержденному Российской федерацией тхэквондо ВТФ для каждого возра</w:t>
      </w:r>
      <w:r>
        <w:rPr>
          <w:sz w:val="28"/>
          <w:szCs w:val="28"/>
        </w:rPr>
        <w:t>ста.</w:t>
      </w:r>
    </w:p>
    <w:p w14:paraId="44526BF3" w14:textId="77777777" w:rsidR="002D1E44" w:rsidRPr="002D1E44" w:rsidRDefault="002D1E44" w:rsidP="002D1E44">
      <w:pPr>
        <w:ind w:firstLine="709"/>
        <w:jc w:val="both"/>
        <w:rPr>
          <w:sz w:val="28"/>
          <w:szCs w:val="28"/>
        </w:rPr>
      </w:pPr>
    </w:p>
    <w:p w14:paraId="411672AE" w14:textId="0B3F4385" w:rsidR="00274F7B" w:rsidRDefault="00CD6848" w:rsidP="00274F7B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>.</w:t>
      </w:r>
      <w:r w:rsidR="00E1166C">
        <w:rPr>
          <w:b/>
          <w:bCs/>
          <w:sz w:val="26"/>
          <w:szCs w:val="26"/>
          <w:lang w:val="en-US"/>
        </w:rPr>
        <w:t>II</w:t>
      </w:r>
      <w:r w:rsidRPr="00CD6848">
        <w:rPr>
          <w:b/>
          <w:bCs/>
          <w:sz w:val="26"/>
          <w:szCs w:val="26"/>
        </w:rPr>
        <w:t xml:space="preserve"> </w:t>
      </w:r>
      <w:r w:rsidR="00274F7B" w:rsidRPr="00CD6848">
        <w:rPr>
          <w:b/>
          <w:bCs/>
          <w:sz w:val="26"/>
          <w:szCs w:val="26"/>
        </w:rPr>
        <w:t xml:space="preserve">Все участники мероприятия должны иметь: </w:t>
      </w:r>
    </w:p>
    <w:p w14:paraId="153A64B1" w14:textId="06DB17C4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удостоверяющий личность</w:t>
      </w:r>
      <w:r w:rsidR="00AD25DF">
        <w:rPr>
          <w:sz w:val="28"/>
          <w:szCs w:val="28"/>
        </w:rPr>
        <w:t xml:space="preserve"> (</w:t>
      </w:r>
      <w:r w:rsidR="00A01C73">
        <w:rPr>
          <w:sz w:val="28"/>
          <w:szCs w:val="28"/>
        </w:rPr>
        <w:t>паспорт, лица, не достигшие 14-л</w:t>
      </w:r>
      <w:r w:rsidR="00AD25DF">
        <w:rPr>
          <w:sz w:val="28"/>
          <w:szCs w:val="28"/>
        </w:rPr>
        <w:t>етнего возраста – свидетельство о рождении и справку из учебного заведения с фотографией, заверенной печатью учреждения)</w:t>
      </w:r>
      <w:r w:rsidRPr="00835672">
        <w:rPr>
          <w:sz w:val="28"/>
          <w:szCs w:val="28"/>
        </w:rPr>
        <w:t>;</w:t>
      </w:r>
    </w:p>
    <w:p w14:paraId="7C3587DB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-полис обязательного медицинского страхования;</w:t>
      </w:r>
    </w:p>
    <w:p w14:paraId="5396948E" w14:textId="77777777" w:rsidR="002D1E44" w:rsidRDefault="00274F7B" w:rsidP="002D1E44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-договор о страховании от несчастных случаев;</w:t>
      </w:r>
    </w:p>
    <w:p w14:paraId="44779857" w14:textId="1EDB068A" w:rsidR="00274F7B" w:rsidRPr="00835672" w:rsidRDefault="00274F7B" w:rsidP="002D1E44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 xml:space="preserve">- должным образом оформленную заявку на участие в соревнованиях, </w:t>
      </w:r>
      <w:r w:rsidR="0086121D">
        <w:rPr>
          <w:sz w:val="28"/>
          <w:szCs w:val="28"/>
        </w:rPr>
        <w:t>заверенную аккредитованной федерацией Союз</w:t>
      </w:r>
      <w:r w:rsidR="00AD25DF">
        <w:rPr>
          <w:sz w:val="28"/>
          <w:szCs w:val="28"/>
        </w:rPr>
        <w:t>ом</w:t>
      </w:r>
      <w:r w:rsidR="0086121D">
        <w:rPr>
          <w:sz w:val="28"/>
          <w:szCs w:val="28"/>
        </w:rPr>
        <w:t xml:space="preserve"> тхэквондо России и Исполнительным органом </w:t>
      </w:r>
      <w:r w:rsidR="004B0EAD" w:rsidRPr="004B0EAD">
        <w:rPr>
          <w:sz w:val="28"/>
          <w:szCs w:val="28"/>
        </w:rPr>
        <w:t>государственной власти субъектов Российской Федерации</w:t>
      </w:r>
      <w:r w:rsidR="004B0EAD">
        <w:rPr>
          <w:sz w:val="28"/>
          <w:szCs w:val="28"/>
        </w:rPr>
        <w:t xml:space="preserve"> </w:t>
      </w:r>
      <w:r w:rsidR="0086121D">
        <w:rPr>
          <w:sz w:val="28"/>
          <w:szCs w:val="28"/>
        </w:rPr>
        <w:t xml:space="preserve">в области физической культуры и спорта, </w:t>
      </w:r>
      <w:r w:rsidRPr="00835672">
        <w:rPr>
          <w:sz w:val="28"/>
          <w:szCs w:val="28"/>
        </w:rPr>
        <w:t xml:space="preserve">с допуском </w:t>
      </w:r>
      <w:proofErr w:type="gramStart"/>
      <w:r w:rsidRPr="00835672">
        <w:rPr>
          <w:sz w:val="28"/>
          <w:szCs w:val="28"/>
        </w:rPr>
        <w:t>врача</w:t>
      </w:r>
      <w:proofErr w:type="gramEnd"/>
      <w:r w:rsidR="004B0EAD">
        <w:rPr>
          <w:sz w:val="28"/>
          <w:szCs w:val="28"/>
        </w:rPr>
        <w:t xml:space="preserve"> заверенным региональным врачебно-физкультурным диспансером</w:t>
      </w:r>
      <w:r w:rsidRPr="00835672">
        <w:rPr>
          <w:sz w:val="28"/>
          <w:szCs w:val="28"/>
        </w:rPr>
        <w:t xml:space="preserve">.  </w:t>
      </w:r>
    </w:p>
    <w:p w14:paraId="3F0E04D4" w14:textId="77777777" w:rsidR="00274F7B" w:rsidRPr="00835672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835672">
        <w:rPr>
          <w:b/>
          <w:sz w:val="28"/>
          <w:szCs w:val="28"/>
        </w:rPr>
        <w:t xml:space="preserve">   - </w:t>
      </w:r>
      <w:r w:rsidRPr="00835672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4857B1DA" w:rsidR="00274F7B" w:rsidRPr="00F75B01" w:rsidRDefault="00274F7B" w:rsidP="00274F7B">
      <w:pPr>
        <w:spacing w:before="120" w:line="276" w:lineRule="auto"/>
        <w:jc w:val="both"/>
        <w:rPr>
          <w:bCs/>
          <w:i/>
          <w:iCs/>
          <w:sz w:val="28"/>
          <w:szCs w:val="28"/>
        </w:rPr>
      </w:pPr>
      <w:r w:rsidRPr="00F75B01">
        <w:rPr>
          <w:bCs/>
          <w:i/>
          <w:iCs/>
          <w:sz w:val="28"/>
          <w:szCs w:val="28"/>
        </w:rPr>
        <w:t>- Соревнования будут проводиться на электронных жилетах</w:t>
      </w:r>
      <w:r w:rsidR="00F75B01" w:rsidRPr="00F75B01">
        <w:rPr>
          <w:bCs/>
          <w:i/>
          <w:iCs/>
          <w:sz w:val="28"/>
          <w:szCs w:val="28"/>
        </w:rPr>
        <w:t xml:space="preserve"> и шлемах</w:t>
      </w:r>
      <w:r w:rsidRPr="00F75B01">
        <w:rPr>
          <w:bCs/>
          <w:i/>
          <w:iCs/>
          <w:sz w:val="28"/>
          <w:szCs w:val="28"/>
        </w:rPr>
        <w:t xml:space="preserve"> фирмы </w:t>
      </w:r>
      <w:r w:rsidR="008D46AA" w:rsidRPr="00F75B01">
        <w:rPr>
          <w:bCs/>
          <w:sz w:val="28"/>
          <w:szCs w:val="28"/>
        </w:rPr>
        <w:t>«</w:t>
      </w:r>
      <w:r w:rsidR="000713A6" w:rsidRPr="00F75B01">
        <w:rPr>
          <w:bCs/>
          <w:sz w:val="28"/>
          <w:szCs w:val="28"/>
          <w:lang w:val="en-US"/>
        </w:rPr>
        <w:t>DAE</w:t>
      </w:r>
      <w:r w:rsidR="000713A6" w:rsidRPr="00F75B01">
        <w:rPr>
          <w:bCs/>
          <w:sz w:val="28"/>
          <w:szCs w:val="28"/>
        </w:rPr>
        <w:t xml:space="preserve"> </w:t>
      </w:r>
      <w:r w:rsidR="000713A6" w:rsidRPr="00F75B01">
        <w:rPr>
          <w:bCs/>
          <w:sz w:val="28"/>
          <w:szCs w:val="28"/>
          <w:lang w:val="en-US"/>
        </w:rPr>
        <w:t>DO</w:t>
      </w:r>
      <w:r w:rsidR="008D46AA" w:rsidRPr="00F75B01">
        <w:rPr>
          <w:bCs/>
          <w:sz w:val="28"/>
          <w:szCs w:val="28"/>
        </w:rPr>
        <w:t>»</w:t>
      </w:r>
    </w:p>
    <w:p w14:paraId="377811F7" w14:textId="77777777" w:rsidR="008D46AA" w:rsidRDefault="009A54F7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/>
          <w:i/>
          <w:iCs/>
          <w:sz w:val="26"/>
          <w:szCs w:val="26"/>
        </w:rPr>
        <w:t>- Соревнования будут проводиться с использованием системы «Видео-</w:t>
      </w:r>
      <w:proofErr w:type="spellStart"/>
      <w:r w:rsidRPr="00CD6848">
        <w:rPr>
          <w:b/>
          <w:i/>
          <w:iCs/>
          <w:sz w:val="26"/>
          <w:szCs w:val="26"/>
        </w:rPr>
        <w:t>реплей</w:t>
      </w:r>
      <w:proofErr w:type="spellEnd"/>
      <w:r w:rsidRPr="00CD6848">
        <w:rPr>
          <w:b/>
          <w:i/>
          <w:iCs/>
          <w:sz w:val="26"/>
          <w:szCs w:val="26"/>
        </w:rPr>
        <w:t>»</w:t>
      </w:r>
    </w:p>
    <w:p w14:paraId="319D03BE" w14:textId="77777777" w:rsidR="00101672" w:rsidRDefault="00274F7B" w:rsidP="00101672">
      <w:pPr>
        <w:spacing w:before="120" w:line="360" w:lineRule="auto"/>
        <w:jc w:val="both"/>
        <w:rPr>
          <w:bCs/>
          <w:sz w:val="26"/>
          <w:szCs w:val="26"/>
        </w:rPr>
      </w:pPr>
      <w:r w:rsidRPr="00CD6848">
        <w:rPr>
          <w:bCs/>
          <w:sz w:val="26"/>
          <w:szCs w:val="26"/>
        </w:rPr>
        <w:t xml:space="preserve">-    Сенсорные футы выдаваться не будут.  </w:t>
      </w:r>
    </w:p>
    <w:p w14:paraId="527157EE" w14:textId="40608976" w:rsidR="00101672" w:rsidRDefault="00274F7B" w:rsidP="00F75B01">
      <w:pPr>
        <w:spacing w:before="120" w:line="360" w:lineRule="auto"/>
        <w:jc w:val="both"/>
        <w:rPr>
          <w:bCs/>
          <w:sz w:val="26"/>
          <w:szCs w:val="26"/>
        </w:rPr>
      </w:pPr>
      <w:r w:rsidRPr="00CD6848">
        <w:rPr>
          <w:bCs/>
          <w:sz w:val="26"/>
          <w:szCs w:val="26"/>
        </w:rPr>
        <w:t>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</w:t>
      </w:r>
      <w:r w:rsidR="00F75B01">
        <w:rPr>
          <w:bCs/>
          <w:sz w:val="26"/>
          <w:szCs w:val="26"/>
        </w:rPr>
        <w:t>.</w:t>
      </w:r>
    </w:p>
    <w:p w14:paraId="03C7BCCB" w14:textId="77777777" w:rsidR="00F75B01" w:rsidRDefault="00F75B01" w:rsidP="00F75B01">
      <w:pPr>
        <w:spacing w:before="120" w:line="360" w:lineRule="auto"/>
        <w:jc w:val="both"/>
        <w:rPr>
          <w:bCs/>
          <w:sz w:val="26"/>
          <w:szCs w:val="26"/>
        </w:rPr>
      </w:pPr>
    </w:p>
    <w:p w14:paraId="135CAB58" w14:textId="77777777" w:rsidR="00F75B01" w:rsidRDefault="00F75B01" w:rsidP="00F75B01">
      <w:pPr>
        <w:spacing w:before="120" w:line="360" w:lineRule="auto"/>
        <w:jc w:val="both"/>
        <w:rPr>
          <w:bCs/>
          <w:sz w:val="26"/>
          <w:szCs w:val="26"/>
        </w:rPr>
      </w:pPr>
    </w:p>
    <w:p w14:paraId="020FB4DC" w14:textId="77777777" w:rsidR="00F75B01" w:rsidRDefault="00F75B01" w:rsidP="00F75B01">
      <w:pPr>
        <w:spacing w:before="120" w:line="360" w:lineRule="auto"/>
        <w:jc w:val="both"/>
        <w:rPr>
          <w:bCs/>
          <w:sz w:val="26"/>
          <w:szCs w:val="26"/>
        </w:rPr>
      </w:pPr>
    </w:p>
    <w:p w14:paraId="45BD7D2D" w14:textId="77777777" w:rsidR="00F75B01" w:rsidRDefault="00F75B01" w:rsidP="00F75B01">
      <w:pPr>
        <w:spacing w:before="120" w:line="360" w:lineRule="auto"/>
        <w:jc w:val="both"/>
        <w:rPr>
          <w:bCs/>
          <w:sz w:val="26"/>
          <w:szCs w:val="26"/>
        </w:rPr>
      </w:pPr>
    </w:p>
    <w:p w14:paraId="0E49D2B4" w14:textId="77777777" w:rsidR="00F75B01" w:rsidRPr="002D1E44" w:rsidRDefault="00F75B01" w:rsidP="00F75B01">
      <w:pPr>
        <w:spacing w:before="120" w:line="360" w:lineRule="auto"/>
        <w:jc w:val="both"/>
        <w:rPr>
          <w:bCs/>
          <w:sz w:val="26"/>
          <w:szCs w:val="26"/>
        </w:rPr>
      </w:pPr>
    </w:p>
    <w:p w14:paraId="4230B38B" w14:textId="77777777" w:rsidR="00F75B01" w:rsidRDefault="00F75B01" w:rsidP="00EA6E93">
      <w:pPr>
        <w:spacing w:before="120"/>
        <w:jc w:val="center"/>
        <w:rPr>
          <w:b/>
          <w:sz w:val="28"/>
          <w:szCs w:val="28"/>
        </w:rPr>
      </w:pPr>
    </w:p>
    <w:p w14:paraId="0F0632E2" w14:textId="4124F751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08597150" w:rsidR="00A66273" w:rsidRDefault="009A54F7" w:rsidP="00F2237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A5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9A54F7">
        <w:rPr>
          <w:sz w:val="28"/>
          <w:szCs w:val="28"/>
        </w:rPr>
        <w:t xml:space="preserve"> </w:t>
      </w:r>
      <w:r w:rsidR="00F83ADD"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  <w:proofErr w:type="gramEnd"/>
    </w:p>
    <w:p w14:paraId="69A06DD5" w14:textId="6DE1C28D" w:rsidR="00D10D06" w:rsidRDefault="0086121D" w:rsidP="00F2237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449BFEF" w14:textId="028A6990" w:rsidR="0086121D" w:rsidRPr="0086121D" w:rsidRDefault="0086121D" w:rsidP="008612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ВТФ – весовые категории: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43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2D1E44" w:rsidRPr="007A1055" w14:paraId="5F3D56D5" w14:textId="77777777" w:rsidTr="008367AF">
        <w:trPr>
          <w:trHeight w:val="5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C78" w14:textId="77777777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ЮНИОРЫ</w:t>
            </w:r>
          </w:p>
          <w:p w14:paraId="2F20C70D" w14:textId="2D9A2DC5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  <w:lang w:val="en-US"/>
              </w:rPr>
              <w:t>200</w:t>
            </w:r>
            <w:r>
              <w:rPr>
                <w:bCs/>
                <w:iCs/>
                <w:sz w:val="22"/>
                <w:szCs w:val="28"/>
              </w:rPr>
              <w:t>9</w:t>
            </w:r>
            <w:r>
              <w:rPr>
                <w:bCs/>
                <w:iCs/>
                <w:sz w:val="22"/>
                <w:szCs w:val="28"/>
                <w:lang w:val="en-US"/>
              </w:rPr>
              <w:t>-20</w:t>
            </w:r>
            <w:r>
              <w:rPr>
                <w:bCs/>
                <w:iCs/>
                <w:sz w:val="22"/>
                <w:szCs w:val="28"/>
              </w:rPr>
              <w:t>11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B03" w14:textId="4D336612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-45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09" w14:textId="6993DD00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- 48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3E8" w14:textId="4DC4906F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-51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ABD" w14:textId="74CD424B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E3C" w14:textId="09F3DBE8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-59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B04" w14:textId="487C9804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C69" w14:textId="3CBEE66B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EAE" w14:textId="787E57D3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-73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0D7" w14:textId="21FC1F56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-78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3AC" w14:textId="604ADD03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+78 кг</w:t>
            </w:r>
          </w:p>
        </w:tc>
      </w:tr>
      <w:tr w:rsidR="002D1E44" w:rsidRPr="007A1055" w14:paraId="1410431A" w14:textId="77777777" w:rsidTr="008367AF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E04" w14:textId="77777777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ЮНИОРКИ</w:t>
            </w:r>
          </w:p>
          <w:p w14:paraId="5B7C3326" w14:textId="464265DB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  <w:lang w:val="en-US"/>
              </w:rPr>
              <w:t>200</w:t>
            </w:r>
            <w:r>
              <w:rPr>
                <w:bCs/>
                <w:iCs/>
                <w:sz w:val="22"/>
                <w:szCs w:val="28"/>
              </w:rPr>
              <w:t>9</w:t>
            </w:r>
            <w:r>
              <w:rPr>
                <w:bCs/>
                <w:iCs/>
                <w:sz w:val="22"/>
                <w:szCs w:val="28"/>
                <w:lang w:val="en-US"/>
              </w:rPr>
              <w:t>-20</w:t>
            </w:r>
            <w:r>
              <w:rPr>
                <w:bCs/>
                <w:iCs/>
                <w:sz w:val="22"/>
                <w:szCs w:val="28"/>
              </w:rPr>
              <w:t>11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5FA" w14:textId="2FB88988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-42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43F" w14:textId="51AE1A27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- 44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938" w14:textId="4830D203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-46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524" w14:textId="4DC0703F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- 49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79B" w14:textId="72138B93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-52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19F" w14:textId="5A04C657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235" w14:textId="38335EF3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-59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61A" w14:textId="7ADB11CB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E0A" w14:textId="41467FC6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9E6" w14:textId="48A09F7A" w:rsidR="002D1E44" w:rsidRPr="002A1441" w:rsidRDefault="002D1E44" w:rsidP="002D1E44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3A52C9">
              <w:t>+68 кг</w:t>
            </w:r>
          </w:p>
        </w:tc>
      </w:tr>
      <w:tr w:rsidR="008367AF" w:rsidRPr="007A1055" w14:paraId="23E584BA" w14:textId="77777777" w:rsidTr="008367AF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046" w14:textId="723E7599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</w:rPr>
              <w:t>ЮНОШИ</w:t>
            </w:r>
          </w:p>
          <w:p w14:paraId="5F2056AF" w14:textId="2C658D58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  <w:lang w:val="en-US"/>
              </w:rPr>
              <w:t>20</w:t>
            </w:r>
            <w:r>
              <w:rPr>
                <w:bCs/>
                <w:iCs/>
                <w:sz w:val="22"/>
                <w:szCs w:val="28"/>
              </w:rPr>
              <w:t>12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>-201</w:t>
            </w:r>
            <w:r>
              <w:rPr>
                <w:bCs/>
                <w:iCs/>
                <w:sz w:val="22"/>
                <w:szCs w:val="28"/>
              </w:rPr>
              <w:t>4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09F" w14:textId="2CBBE42E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-33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6EE" w14:textId="3F2D7DF2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- 37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2FC" w14:textId="4F458075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-41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BB4" w14:textId="385DF6A6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- 45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989" w14:textId="07CC1899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-49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AF87" w14:textId="3BD85456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- 53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C82E" w14:textId="75284E44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-57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32F" w14:textId="264F7D8B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- 61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DEF" w14:textId="528FF445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-65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E2F" w14:textId="779ACC6F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+65 кг</w:t>
            </w:r>
          </w:p>
        </w:tc>
      </w:tr>
      <w:tr w:rsidR="008367AF" w:rsidRPr="007A1055" w14:paraId="70402AEE" w14:textId="77777777" w:rsidTr="008367AF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E0E" w14:textId="6BBD6BD7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</w:rPr>
              <w:t>ДЕВУШКИ</w:t>
            </w:r>
          </w:p>
          <w:p w14:paraId="30EE22A8" w14:textId="40A4DC23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  <w:lang w:val="en-US"/>
              </w:rPr>
              <w:t>20</w:t>
            </w:r>
            <w:r>
              <w:rPr>
                <w:bCs/>
                <w:iCs/>
                <w:sz w:val="22"/>
                <w:szCs w:val="28"/>
              </w:rPr>
              <w:t>12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>-201</w:t>
            </w:r>
            <w:r>
              <w:rPr>
                <w:bCs/>
                <w:iCs/>
                <w:sz w:val="22"/>
                <w:szCs w:val="28"/>
              </w:rPr>
              <w:t>4</w:t>
            </w: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029" w14:textId="08A1C892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-29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986" w14:textId="41984176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- 33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0159" w14:textId="09141D18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-37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ABD" w14:textId="63ACD14C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- 41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278" w14:textId="77E6378F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-44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F52" w14:textId="55EE58D1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- 47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B94" w14:textId="33D22B1C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-51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ED9" w14:textId="20CC9B34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BC2" w14:textId="646ADF0C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-59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B8C" w14:textId="72FBC24C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</w:rPr>
              <w:t>+59 кг</w:t>
            </w:r>
          </w:p>
        </w:tc>
      </w:tr>
      <w:tr w:rsidR="008367AF" w:rsidRPr="007A1055" w14:paraId="156A06C2" w14:textId="77777777" w:rsidTr="00573A17">
        <w:trPr>
          <w:trHeight w:val="60"/>
        </w:trPr>
        <w:tc>
          <w:tcPr>
            <w:tcW w:w="1702" w:type="dxa"/>
            <w:vAlign w:val="center"/>
          </w:tcPr>
          <w:p w14:paraId="4DBF1E76" w14:textId="12852582" w:rsidR="008367AF" w:rsidRPr="002A1441" w:rsidRDefault="008367AF" w:rsidP="008367AF">
            <w:pPr>
              <w:ind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МЛ. </w:t>
            </w:r>
            <w:r w:rsidRPr="002A1441">
              <w:rPr>
                <w:bCs/>
                <w:iCs/>
                <w:sz w:val="22"/>
                <w:szCs w:val="22"/>
              </w:rPr>
              <w:t xml:space="preserve">ЮНОШИ </w:t>
            </w:r>
          </w:p>
          <w:p w14:paraId="7448941E" w14:textId="420C329F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2"/>
              </w:rPr>
              <w:t>201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2A1441">
              <w:rPr>
                <w:bCs/>
                <w:iCs/>
                <w:sz w:val="22"/>
                <w:szCs w:val="22"/>
              </w:rPr>
              <w:t>-201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2A1441">
              <w:rPr>
                <w:bCs/>
                <w:iCs/>
                <w:sz w:val="22"/>
                <w:szCs w:val="22"/>
              </w:rPr>
              <w:t xml:space="preserve"> г.р.</w:t>
            </w:r>
          </w:p>
        </w:tc>
        <w:tc>
          <w:tcPr>
            <w:tcW w:w="843" w:type="dxa"/>
          </w:tcPr>
          <w:p w14:paraId="1F67426E" w14:textId="5263BB24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-25кг</w:t>
            </w:r>
          </w:p>
        </w:tc>
        <w:tc>
          <w:tcPr>
            <w:tcW w:w="994" w:type="dxa"/>
          </w:tcPr>
          <w:p w14:paraId="576C2F6E" w14:textId="570F22E7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-27кг</w:t>
            </w:r>
          </w:p>
        </w:tc>
        <w:tc>
          <w:tcPr>
            <w:tcW w:w="851" w:type="dxa"/>
          </w:tcPr>
          <w:p w14:paraId="6C647503" w14:textId="7ABAD50D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-30 кг</w:t>
            </w:r>
          </w:p>
        </w:tc>
        <w:tc>
          <w:tcPr>
            <w:tcW w:w="852" w:type="dxa"/>
          </w:tcPr>
          <w:p w14:paraId="64E9DD10" w14:textId="6C8C4B75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-33кг</w:t>
            </w:r>
          </w:p>
        </w:tc>
        <w:tc>
          <w:tcPr>
            <w:tcW w:w="851" w:type="dxa"/>
          </w:tcPr>
          <w:p w14:paraId="7AD29B15" w14:textId="5D37AB88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-36кг</w:t>
            </w:r>
          </w:p>
        </w:tc>
        <w:tc>
          <w:tcPr>
            <w:tcW w:w="852" w:type="dxa"/>
          </w:tcPr>
          <w:p w14:paraId="7C946086" w14:textId="3BBC6D21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-40кг</w:t>
            </w:r>
          </w:p>
        </w:tc>
        <w:tc>
          <w:tcPr>
            <w:tcW w:w="851" w:type="dxa"/>
          </w:tcPr>
          <w:p w14:paraId="6347E419" w14:textId="46B353F8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-44кг</w:t>
            </w:r>
          </w:p>
        </w:tc>
        <w:tc>
          <w:tcPr>
            <w:tcW w:w="851" w:type="dxa"/>
          </w:tcPr>
          <w:p w14:paraId="580670D1" w14:textId="68A927C9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 xml:space="preserve">-48кг   </w:t>
            </w:r>
          </w:p>
        </w:tc>
        <w:tc>
          <w:tcPr>
            <w:tcW w:w="851" w:type="dxa"/>
          </w:tcPr>
          <w:p w14:paraId="0A22E4AF" w14:textId="48E6F868" w:rsidR="008367AF" w:rsidRPr="002A1441" w:rsidRDefault="008367AF" w:rsidP="008367AF">
            <w:pPr>
              <w:spacing w:line="276" w:lineRule="auto"/>
              <w:ind w:right="-57"/>
              <w:rPr>
                <w:bCs/>
                <w:iCs/>
              </w:rPr>
            </w:pPr>
            <w:r w:rsidRPr="0050308D">
              <w:t>+ 48кг</w:t>
            </w:r>
          </w:p>
        </w:tc>
        <w:tc>
          <w:tcPr>
            <w:tcW w:w="851" w:type="dxa"/>
          </w:tcPr>
          <w:p w14:paraId="77ABD07B" w14:textId="767F25D2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</w:p>
        </w:tc>
      </w:tr>
      <w:tr w:rsidR="008367AF" w:rsidRPr="007A1055" w14:paraId="7B5F7309" w14:textId="77777777" w:rsidTr="00573A17">
        <w:trPr>
          <w:trHeight w:val="60"/>
        </w:trPr>
        <w:tc>
          <w:tcPr>
            <w:tcW w:w="1702" w:type="dxa"/>
            <w:vAlign w:val="center"/>
          </w:tcPr>
          <w:p w14:paraId="29D35A93" w14:textId="2811754E" w:rsidR="008367AF" w:rsidRPr="002A1441" w:rsidRDefault="008367AF" w:rsidP="008367AF">
            <w:pPr>
              <w:ind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МЛ</w:t>
            </w:r>
            <w:proofErr w:type="gramStart"/>
            <w:r>
              <w:rPr>
                <w:bCs/>
                <w:iCs/>
                <w:sz w:val="22"/>
                <w:szCs w:val="22"/>
              </w:rPr>
              <w:t>.</w:t>
            </w:r>
            <w:r w:rsidRPr="002A1441">
              <w:rPr>
                <w:bCs/>
                <w:iCs/>
                <w:sz w:val="22"/>
                <w:szCs w:val="22"/>
              </w:rPr>
              <w:t>Д</w:t>
            </w:r>
            <w:proofErr w:type="gramEnd"/>
            <w:r w:rsidRPr="002A1441">
              <w:rPr>
                <w:bCs/>
                <w:iCs/>
                <w:sz w:val="22"/>
                <w:szCs w:val="22"/>
              </w:rPr>
              <w:t xml:space="preserve">ЕВУШКИ </w:t>
            </w:r>
          </w:p>
          <w:p w14:paraId="5D613DB7" w14:textId="32ECB088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2"/>
              </w:rPr>
              <w:t>201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2A1441">
              <w:rPr>
                <w:bCs/>
                <w:iCs/>
                <w:sz w:val="22"/>
                <w:szCs w:val="22"/>
              </w:rPr>
              <w:t>-201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2A1441">
              <w:rPr>
                <w:bCs/>
                <w:iCs/>
                <w:sz w:val="22"/>
                <w:szCs w:val="22"/>
              </w:rPr>
              <w:t xml:space="preserve"> г.р.</w:t>
            </w:r>
          </w:p>
        </w:tc>
        <w:tc>
          <w:tcPr>
            <w:tcW w:w="843" w:type="dxa"/>
          </w:tcPr>
          <w:p w14:paraId="7689881E" w14:textId="031D561F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-25кг</w:t>
            </w:r>
          </w:p>
        </w:tc>
        <w:tc>
          <w:tcPr>
            <w:tcW w:w="994" w:type="dxa"/>
          </w:tcPr>
          <w:p w14:paraId="1537E3A8" w14:textId="177DA1C1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-27кг</w:t>
            </w:r>
          </w:p>
        </w:tc>
        <w:tc>
          <w:tcPr>
            <w:tcW w:w="851" w:type="dxa"/>
          </w:tcPr>
          <w:p w14:paraId="1C256825" w14:textId="49B32F53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-30 кг</w:t>
            </w:r>
          </w:p>
        </w:tc>
        <w:tc>
          <w:tcPr>
            <w:tcW w:w="852" w:type="dxa"/>
          </w:tcPr>
          <w:p w14:paraId="62190B30" w14:textId="7A2B5532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-33кг</w:t>
            </w:r>
          </w:p>
        </w:tc>
        <w:tc>
          <w:tcPr>
            <w:tcW w:w="851" w:type="dxa"/>
          </w:tcPr>
          <w:p w14:paraId="75CF0FAB" w14:textId="6B705B65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-36кг</w:t>
            </w:r>
          </w:p>
        </w:tc>
        <w:tc>
          <w:tcPr>
            <w:tcW w:w="852" w:type="dxa"/>
          </w:tcPr>
          <w:p w14:paraId="23990E28" w14:textId="506F11D3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-40кг</w:t>
            </w:r>
          </w:p>
        </w:tc>
        <w:tc>
          <w:tcPr>
            <w:tcW w:w="851" w:type="dxa"/>
          </w:tcPr>
          <w:p w14:paraId="41C0D1E6" w14:textId="500BA74A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>-44кг</w:t>
            </w:r>
          </w:p>
        </w:tc>
        <w:tc>
          <w:tcPr>
            <w:tcW w:w="851" w:type="dxa"/>
          </w:tcPr>
          <w:p w14:paraId="1D413554" w14:textId="6A1DA157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50308D">
              <w:t xml:space="preserve">-48кг   </w:t>
            </w:r>
          </w:p>
        </w:tc>
        <w:tc>
          <w:tcPr>
            <w:tcW w:w="851" w:type="dxa"/>
          </w:tcPr>
          <w:p w14:paraId="69A7AA02" w14:textId="5FD49541" w:rsidR="008367AF" w:rsidRPr="002A1441" w:rsidRDefault="008367AF" w:rsidP="008367AF">
            <w:pPr>
              <w:spacing w:line="276" w:lineRule="auto"/>
              <w:ind w:right="-57"/>
              <w:rPr>
                <w:bCs/>
                <w:iCs/>
              </w:rPr>
            </w:pPr>
            <w:r w:rsidRPr="0050308D">
              <w:t>+ 48кг</w:t>
            </w:r>
          </w:p>
        </w:tc>
        <w:tc>
          <w:tcPr>
            <w:tcW w:w="851" w:type="dxa"/>
          </w:tcPr>
          <w:p w14:paraId="60320E67" w14:textId="06DAD989" w:rsidR="008367AF" w:rsidRPr="002A1441" w:rsidRDefault="008367AF" w:rsidP="008367AF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</w:p>
        </w:tc>
      </w:tr>
    </w:tbl>
    <w:p w14:paraId="6149C919" w14:textId="77777777" w:rsidR="007B4E75" w:rsidRPr="007B4E75" w:rsidRDefault="007B4E75" w:rsidP="00B522F2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CD6848" w:rsidRPr="00D52A14" w14:paraId="0233B010" w14:textId="77777777" w:rsidTr="00775043">
        <w:trPr>
          <w:trHeight w:val="1367"/>
        </w:trPr>
        <w:tc>
          <w:tcPr>
            <w:tcW w:w="1560" w:type="dxa"/>
            <w:vAlign w:val="center"/>
          </w:tcPr>
          <w:p w14:paraId="1C7E2420" w14:textId="0E840F61" w:rsidR="00CD6848" w:rsidRPr="000B4E85" w:rsidRDefault="002A1441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</w:rPr>
              <w:t>10</w:t>
            </w:r>
            <w:r w:rsidR="00CD6848" w:rsidRPr="000B4E85">
              <w:rPr>
                <w:b/>
                <w:bCs/>
              </w:rPr>
              <w:t>.</w:t>
            </w:r>
            <w:r w:rsidR="008367AF">
              <w:rPr>
                <w:b/>
                <w:bCs/>
              </w:rPr>
              <w:t>10</w:t>
            </w:r>
            <w:r w:rsidR="00CD6848" w:rsidRPr="000B4E85">
              <w:rPr>
                <w:b/>
                <w:bCs/>
              </w:rPr>
              <w:t>.202</w:t>
            </w:r>
            <w:r w:rsidR="00994EEB"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vAlign w:val="center"/>
          </w:tcPr>
          <w:p w14:paraId="7871F329" w14:textId="4DD3D9C2" w:rsidR="00AE59DA" w:rsidRDefault="00CD6848" w:rsidP="00CD6848">
            <w:pPr>
              <w:ind w:right="-57"/>
              <w:jc w:val="both"/>
            </w:pPr>
            <w:r w:rsidRPr="00AE59DA">
              <w:t>1</w:t>
            </w:r>
            <w:r w:rsidR="008D46AA" w:rsidRPr="00AE59DA">
              <w:t>2</w:t>
            </w:r>
            <w:r w:rsidRPr="00AE59DA">
              <w:t>.00 - 1</w:t>
            </w:r>
            <w:r w:rsidR="008367AF">
              <w:t>8</w:t>
            </w:r>
            <w:r w:rsidRPr="00AE59DA">
              <w:t>.</w:t>
            </w:r>
            <w:r w:rsidR="008D46AA" w:rsidRPr="00AE59DA">
              <w:t>0</w:t>
            </w:r>
            <w:r w:rsidRPr="00AE59DA">
              <w:t>0</w:t>
            </w:r>
          </w:p>
          <w:p w14:paraId="4FAAD184" w14:textId="3BB7FD58" w:rsidR="00CD6848" w:rsidRPr="00AE59DA" w:rsidRDefault="008367AF" w:rsidP="00CD6848">
            <w:pPr>
              <w:ind w:right="-57"/>
              <w:jc w:val="both"/>
            </w:pPr>
            <w:r w:rsidRPr="00AE59DA">
              <w:t>К</w:t>
            </w:r>
            <w:r w:rsidR="00CD6848" w:rsidRPr="00AE59DA">
              <w:t>омиссия</w:t>
            </w:r>
            <w:r>
              <w:t xml:space="preserve"> и </w:t>
            </w:r>
            <w:r w:rsidRPr="00AE59DA">
              <w:t>взвешивание</w:t>
            </w:r>
            <w:r>
              <w:t xml:space="preserve"> всех</w:t>
            </w:r>
            <w:r w:rsidRPr="00AE59DA">
              <w:t xml:space="preserve"> участников</w:t>
            </w:r>
            <w:r w:rsidR="003D6841" w:rsidRPr="00AE59DA">
              <w:t xml:space="preserve"> соревнований</w:t>
            </w:r>
            <w:r w:rsidR="00D91094" w:rsidRPr="00AE59DA">
              <w:t xml:space="preserve">, </w:t>
            </w:r>
          </w:p>
          <w:p w14:paraId="342D811B" w14:textId="1EDD227F" w:rsidR="00AE59DA" w:rsidRDefault="003D6841" w:rsidP="00CD6848">
            <w:pPr>
              <w:ind w:right="-57"/>
              <w:jc w:val="both"/>
            </w:pPr>
            <w:r w:rsidRPr="00AE59DA">
              <w:t>1</w:t>
            </w:r>
            <w:r w:rsidR="008367AF">
              <w:t>8</w:t>
            </w:r>
            <w:r w:rsidR="00CD6848" w:rsidRPr="00AE59DA">
              <w:t>.</w:t>
            </w:r>
            <w:r w:rsidR="00F15954" w:rsidRPr="00AE59DA">
              <w:t>0</w:t>
            </w:r>
            <w:r w:rsidR="00CD6848" w:rsidRPr="00AE59DA">
              <w:t xml:space="preserve">0 – </w:t>
            </w:r>
            <w:r w:rsidRPr="00AE59DA">
              <w:t>1</w:t>
            </w:r>
            <w:r w:rsidR="008367AF">
              <w:t>8</w:t>
            </w:r>
            <w:r w:rsidR="00CD6848" w:rsidRPr="00AE59DA">
              <w:t xml:space="preserve">.30 </w:t>
            </w:r>
          </w:p>
          <w:p w14:paraId="5C52C171" w14:textId="3E0AF0D6" w:rsidR="00CD6848" w:rsidRPr="00AE59DA" w:rsidRDefault="00CD6848" w:rsidP="00CD6848">
            <w:pPr>
              <w:ind w:right="-57"/>
              <w:jc w:val="both"/>
            </w:pPr>
            <w:r w:rsidRPr="00AE59DA">
              <w:t>совещание тренеров, представителей, жеребьевка.</w:t>
            </w:r>
          </w:p>
          <w:p w14:paraId="7BD95E03" w14:textId="77777777" w:rsidR="00AE59DA" w:rsidRDefault="00AE59DA" w:rsidP="00AE59DA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78E4F263" w14:textId="4754416F" w:rsidR="00CD6848" w:rsidRPr="00AE59DA" w:rsidRDefault="00AE59DA" w:rsidP="00CD6848">
            <w:pPr>
              <w:jc w:val="both"/>
              <w:rPr>
                <w:b/>
                <w:iCs/>
                <w:u w:val="single"/>
              </w:rPr>
            </w:pPr>
            <w:r w:rsidRPr="00AE59DA">
              <w:rPr>
                <w:b/>
                <w:iCs/>
                <w:u w:val="single"/>
              </w:rPr>
              <w:t xml:space="preserve">г. </w:t>
            </w:r>
            <w:r w:rsidR="00CD6848" w:rsidRPr="00AE59DA">
              <w:rPr>
                <w:b/>
                <w:iCs/>
                <w:u w:val="single"/>
              </w:rPr>
              <w:t xml:space="preserve">Воронеж, ул. </w:t>
            </w:r>
            <w:proofErr w:type="gramStart"/>
            <w:r w:rsidR="00CD6848" w:rsidRPr="00AE59DA">
              <w:rPr>
                <w:b/>
                <w:iCs/>
                <w:u w:val="single"/>
              </w:rPr>
              <w:t>Студенческая</w:t>
            </w:r>
            <w:proofErr w:type="gramEnd"/>
            <w:r w:rsidR="00CD6848" w:rsidRPr="00AE59DA">
              <w:rPr>
                <w:b/>
                <w:iCs/>
                <w:u w:val="single"/>
              </w:rPr>
              <w:t>, 34 МБУ</w:t>
            </w:r>
            <w:r w:rsidR="008D46AA" w:rsidRPr="00AE59DA">
              <w:rPr>
                <w:b/>
                <w:iCs/>
                <w:u w:val="single"/>
              </w:rPr>
              <w:t>ДО</w:t>
            </w:r>
            <w:r w:rsidR="00CD6848" w:rsidRPr="00AE59DA">
              <w:rPr>
                <w:b/>
                <w:iCs/>
                <w:u w:val="single"/>
              </w:rPr>
              <w:t xml:space="preserve"> СШОР №23</w:t>
            </w:r>
          </w:p>
        </w:tc>
      </w:tr>
      <w:tr w:rsidR="00CD6848" w:rsidRPr="00D52A14" w14:paraId="73803E3E" w14:textId="77777777" w:rsidTr="00D005BA">
        <w:trPr>
          <w:trHeight w:val="558"/>
        </w:trPr>
        <w:tc>
          <w:tcPr>
            <w:tcW w:w="1560" w:type="dxa"/>
            <w:vAlign w:val="center"/>
          </w:tcPr>
          <w:p w14:paraId="13F5FF1A" w14:textId="3261D351" w:rsidR="00CD6848" w:rsidRPr="000B4E85" w:rsidRDefault="00994EEB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  <w:lang w:val="en-US"/>
              </w:rPr>
              <w:t>11</w:t>
            </w:r>
            <w:r w:rsidR="00CD6848" w:rsidRPr="000B4E85">
              <w:rPr>
                <w:b/>
                <w:bCs/>
              </w:rPr>
              <w:t>.</w:t>
            </w:r>
            <w:r w:rsidR="008367AF">
              <w:rPr>
                <w:b/>
                <w:bCs/>
              </w:rPr>
              <w:t>10</w:t>
            </w:r>
            <w:r w:rsidR="00CD6848"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vAlign w:val="center"/>
          </w:tcPr>
          <w:p w14:paraId="2195D9BB" w14:textId="77777777" w:rsidR="00D91094" w:rsidRPr="00AE59DA" w:rsidRDefault="00D91094" w:rsidP="00CD6848">
            <w:pPr>
              <w:jc w:val="both"/>
              <w:rPr>
                <w:sz w:val="16"/>
                <w:szCs w:val="16"/>
              </w:rPr>
            </w:pPr>
          </w:p>
          <w:p w14:paraId="3FA845EF" w14:textId="77777777" w:rsidR="00D91094" w:rsidRPr="00AE59DA" w:rsidRDefault="00CD6848" w:rsidP="00D91094">
            <w:pPr>
              <w:jc w:val="both"/>
            </w:pPr>
            <w:r w:rsidRPr="00AE59DA">
              <w:t xml:space="preserve">10.00 – </w:t>
            </w:r>
            <w:r w:rsidR="00F15954" w:rsidRPr="00AE59DA">
              <w:t>12</w:t>
            </w:r>
            <w:r w:rsidRPr="00AE59DA">
              <w:t>.</w:t>
            </w:r>
            <w:r w:rsidR="00F15954" w:rsidRPr="00AE59DA">
              <w:t>45</w:t>
            </w:r>
          </w:p>
          <w:p w14:paraId="421A3969" w14:textId="5EF6DDCF" w:rsidR="00F15954" w:rsidRPr="00AE59DA" w:rsidRDefault="00CD6848" w:rsidP="00D91094">
            <w:pPr>
              <w:jc w:val="both"/>
            </w:pPr>
            <w:r w:rsidRPr="00AE59DA">
              <w:rPr>
                <w:bCs/>
              </w:rPr>
              <w:t xml:space="preserve">Предварительные поединки </w:t>
            </w:r>
          </w:p>
          <w:p w14:paraId="0575C371" w14:textId="77777777" w:rsidR="000B4E85" w:rsidRDefault="00F15954" w:rsidP="00CD6848">
            <w:pPr>
              <w:rPr>
                <w:bCs/>
              </w:rPr>
            </w:pPr>
            <w:r w:rsidRPr="00AE59DA">
              <w:rPr>
                <w:bCs/>
              </w:rPr>
              <w:t xml:space="preserve">ВТФ - </w:t>
            </w:r>
            <w:r w:rsidR="00625D94" w:rsidRPr="00AE59DA">
              <w:rPr>
                <w:bCs/>
              </w:rPr>
              <w:t>весовые категории</w:t>
            </w:r>
            <w:r w:rsidRPr="00AE59DA">
              <w:rPr>
                <w:bCs/>
              </w:rPr>
              <w:t xml:space="preserve"> </w:t>
            </w:r>
          </w:p>
          <w:p w14:paraId="4CA3C1ED" w14:textId="4E39C1B3" w:rsidR="00625D94" w:rsidRPr="00636E42" w:rsidRDefault="00636E42" w:rsidP="00CD6848">
            <w:pPr>
              <w:rPr>
                <w:b/>
              </w:rPr>
            </w:pPr>
            <w:r w:rsidRPr="00636E42">
              <w:rPr>
                <w:b/>
              </w:rPr>
              <w:t>ЮНОШИ И ДЕВУШКИ 2012-2014 г.р.</w:t>
            </w:r>
          </w:p>
          <w:p w14:paraId="2D1DC684" w14:textId="77777777" w:rsidR="00636E42" w:rsidRDefault="00636E42" w:rsidP="00636E42">
            <w:pPr>
              <w:rPr>
                <w:bCs/>
              </w:rPr>
            </w:pPr>
          </w:p>
          <w:p w14:paraId="695E44C8" w14:textId="56AC17AE" w:rsidR="00F15954" w:rsidRPr="00636E42" w:rsidRDefault="00F15954" w:rsidP="00636E42">
            <w:pPr>
              <w:rPr>
                <w:b/>
              </w:rPr>
            </w:pPr>
            <w:r w:rsidRPr="00636E42">
              <w:rPr>
                <w:b/>
              </w:rPr>
              <w:t xml:space="preserve">ВТФ – </w:t>
            </w:r>
            <w:r w:rsidR="000713A6">
              <w:rPr>
                <w:b/>
              </w:rPr>
              <w:t>З</w:t>
            </w:r>
            <w:r w:rsidR="002A0D5B">
              <w:rPr>
                <w:b/>
              </w:rPr>
              <w:t>ИМИТА</w:t>
            </w:r>
            <w:r w:rsidR="00636E42" w:rsidRPr="00636E42">
              <w:rPr>
                <w:b/>
              </w:rPr>
              <w:t xml:space="preserve"> – ВСЕ ВОЗРАСТА.</w:t>
            </w:r>
          </w:p>
          <w:p w14:paraId="6D50CBC2" w14:textId="77777777" w:rsidR="00D91094" w:rsidRPr="00AE59DA" w:rsidRDefault="00D91094" w:rsidP="00775043">
            <w:pPr>
              <w:jc w:val="both"/>
            </w:pPr>
          </w:p>
          <w:p w14:paraId="069200CB" w14:textId="1A894358" w:rsidR="00F15954" w:rsidRPr="00AE59DA" w:rsidRDefault="00F15954" w:rsidP="00775043">
            <w:pPr>
              <w:jc w:val="both"/>
            </w:pPr>
            <w:r w:rsidRPr="00AE59DA">
              <w:t xml:space="preserve">  13.</w:t>
            </w:r>
            <w:r w:rsidR="00636E42">
              <w:t>00</w:t>
            </w:r>
            <w:r w:rsidRPr="00AE59DA">
              <w:t xml:space="preserve"> – 14. </w:t>
            </w:r>
            <w:r w:rsidR="00636E42">
              <w:t>00</w:t>
            </w:r>
            <w:r w:rsidRPr="00AE59DA">
              <w:t xml:space="preserve"> Перерыв на обед</w:t>
            </w:r>
          </w:p>
          <w:p w14:paraId="27755171" w14:textId="77777777" w:rsidR="00D91094" w:rsidRPr="00AE59DA" w:rsidRDefault="00D91094" w:rsidP="00775043">
            <w:pPr>
              <w:jc w:val="both"/>
            </w:pPr>
          </w:p>
          <w:p w14:paraId="619EA5EE" w14:textId="2128284E" w:rsidR="00D91094" w:rsidRPr="00636E42" w:rsidRDefault="00775043" w:rsidP="00D91094">
            <w:pPr>
              <w:jc w:val="both"/>
            </w:pPr>
            <w:r w:rsidRPr="00AE59DA">
              <w:t xml:space="preserve">  </w:t>
            </w:r>
            <w:r w:rsidR="00D91094" w:rsidRPr="00AE59DA">
              <w:t>14.</w:t>
            </w:r>
            <w:r w:rsidR="00636E42">
              <w:t>0</w:t>
            </w:r>
            <w:r w:rsidR="00D91094" w:rsidRPr="00AE59DA">
              <w:t xml:space="preserve">0 – 19. 00 </w:t>
            </w:r>
            <w:r w:rsidR="00636E42">
              <w:t xml:space="preserve">- </w:t>
            </w:r>
            <w:r w:rsidR="00D91094" w:rsidRPr="00AE59DA">
              <w:rPr>
                <w:bCs/>
              </w:rPr>
              <w:t>Предварительные</w:t>
            </w:r>
            <w:r w:rsidR="000B4E85">
              <w:rPr>
                <w:bCs/>
              </w:rPr>
              <w:t>, полуфинальные, финальные</w:t>
            </w:r>
            <w:r w:rsidR="00D91094" w:rsidRPr="00AE59DA">
              <w:rPr>
                <w:bCs/>
              </w:rPr>
              <w:t xml:space="preserve"> поединки </w:t>
            </w:r>
          </w:p>
          <w:p w14:paraId="455B3160" w14:textId="77777777" w:rsidR="00636E42" w:rsidRDefault="00636E42" w:rsidP="00D91094">
            <w:pPr>
              <w:jc w:val="both"/>
              <w:rPr>
                <w:bCs/>
              </w:rPr>
            </w:pPr>
          </w:p>
          <w:p w14:paraId="572E5278" w14:textId="65722172" w:rsidR="00636E42" w:rsidRPr="00AE59DA" w:rsidRDefault="00636E42" w:rsidP="00D91094">
            <w:pPr>
              <w:jc w:val="both"/>
            </w:pPr>
            <w:r>
              <w:rPr>
                <w:bCs/>
              </w:rPr>
              <w:t>19.00 – 19.30 Награждение.</w:t>
            </w:r>
          </w:p>
          <w:p w14:paraId="676F50DE" w14:textId="77777777" w:rsidR="00D91094" w:rsidRDefault="00D91094" w:rsidP="00CD6848">
            <w:pPr>
              <w:rPr>
                <w:bCs/>
              </w:rPr>
            </w:pPr>
          </w:p>
          <w:p w14:paraId="371E1FE7" w14:textId="77777777" w:rsidR="00636E42" w:rsidRPr="00636E42" w:rsidRDefault="00636E42" w:rsidP="00636E42">
            <w:pPr>
              <w:rPr>
                <w:b/>
                <w:bCs/>
              </w:rPr>
            </w:pPr>
            <w:r w:rsidRPr="00636E42">
              <w:rPr>
                <w:b/>
                <w:bCs/>
              </w:rPr>
              <w:t xml:space="preserve">Адрес: С/К «Молодежный», </w:t>
            </w:r>
            <w:proofErr w:type="gramStart"/>
            <w:r w:rsidRPr="00636E42">
              <w:rPr>
                <w:b/>
                <w:bCs/>
              </w:rPr>
              <w:t>Воронежская</w:t>
            </w:r>
            <w:proofErr w:type="gramEnd"/>
            <w:r w:rsidRPr="00636E42">
              <w:rPr>
                <w:b/>
                <w:bCs/>
              </w:rPr>
              <w:t xml:space="preserve"> обл., </w:t>
            </w:r>
            <w:proofErr w:type="spellStart"/>
            <w:r w:rsidRPr="00636E42">
              <w:rPr>
                <w:b/>
                <w:bCs/>
              </w:rPr>
              <w:t>Новоусманский</w:t>
            </w:r>
            <w:proofErr w:type="spellEnd"/>
            <w:r w:rsidRPr="00636E42">
              <w:rPr>
                <w:b/>
                <w:bCs/>
              </w:rPr>
              <w:t xml:space="preserve"> р-н, </w:t>
            </w:r>
          </w:p>
          <w:p w14:paraId="5E97756A" w14:textId="19BAAFAC" w:rsidR="00CD6848" w:rsidRPr="00AE59DA" w:rsidRDefault="00636E42" w:rsidP="00636E42">
            <w:pPr>
              <w:jc w:val="both"/>
              <w:rPr>
                <w:b/>
                <w:i/>
                <w:u w:val="single"/>
              </w:rPr>
            </w:pPr>
            <w:r w:rsidRPr="00636E42">
              <w:rPr>
                <w:b/>
                <w:bCs/>
              </w:rPr>
              <w:t xml:space="preserve">             </w:t>
            </w:r>
            <w:proofErr w:type="gramStart"/>
            <w:r w:rsidRPr="00636E42">
              <w:rPr>
                <w:b/>
                <w:bCs/>
              </w:rPr>
              <w:t>п</w:t>
            </w:r>
            <w:proofErr w:type="gramEnd"/>
            <w:r w:rsidRPr="00636E42">
              <w:rPr>
                <w:b/>
                <w:bCs/>
              </w:rPr>
              <w:t xml:space="preserve"> Отрадное, улица 50 лет Октября, 41А.</w:t>
            </w:r>
          </w:p>
        </w:tc>
      </w:tr>
      <w:tr w:rsidR="00CD6848" w:rsidRPr="00D52A14" w14:paraId="42A90687" w14:textId="77777777" w:rsidTr="00101672">
        <w:trPr>
          <w:trHeight w:val="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6BB19829" w:rsidR="00CD6848" w:rsidRPr="000B4E85" w:rsidRDefault="00994EEB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  <w:lang w:val="en-US"/>
              </w:rPr>
              <w:t>12</w:t>
            </w:r>
            <w:r w:rsidR="00CD6848" w:rsidRPr="000B4E85">
              <w:rPr>
                <w:b/>
                <w:bCs/>
              </w:rPr>
              <w:t>.</w:t>
            </w:r>
            <w:r w:rsidR="00636E42">
              <w:rPr>
                <w:b/>
                <w:bCs/>
              </w:rPr>
              <w:t>10</w:t>
            </w:r>
            <w:r w:rsidR="00CD6848"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1041" w14:textId="7550FA58" w:rsidR="00CD6848" w:rsidRPr="00AE59DA" w:rsidRDefault="00CD6848" w:rsidP="00CD6848">
            <w:pPr>
              <w:jc w:val="both"/>
            </w:pPr>
            <w:r w:rsidRPr="00AE59DA">
              <w:t>10.00 – 13.00</w:t>
            </w:r>
          </w:p>
          <w:p w14:paraId="034405ED" w14:textId="77777777" w:rsid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117DDFA8" w14:textId="2A92E6EC" w:rsidR="00CD6848" w:rsidRPr="00636E42" w:rsidRDefault="00636E42" w:rsidP="00CD6848">
            <w:pPr>
              <w:rPr>
                <w:b/>
              </w:rPr>
            </w:pPr>
            <w:r w:rsidRPr="00636E42">
              <w:rPr>
                <w:b/>
              </w:rPr>
              <w:t>ЮНИОРЫ И ЮНИОРКИ 2009-2011 г.р.</w:t>
            </w:r>
          </w:p>
          <w:p w14:paraId="1B71B28E" w14:textId="5A4442E4" w:rsidR="00636E42" w:rsidRDefault="00636E42" w:rsidP="00CD6848">
            <w:pPr>
              <w:rPr>
                <w:b/>
              </w:rPr>
            </w:pPr>
            <w:r w:rsidRPr="00636E42">
              <w:rPr>
                <w:b/>
              </w:rPr>
              <w:t>МЛАДШИЕ ЮНОШИ И ДЕВУШКИ      2015-2016 г.р.</w:t>
            </w:r>
          </w:p>
          <w:p w14:paraId="78303746" w14:textId="77777777" w:rsidR="00636E42" w:rsidRPr="00636E42" w:rsidRDefault="00636E42" w:rsidP="00CD6848">
            <w:pPr>
              <w:rPr>
                <w:b/>
              </w:rPr>
            </w:pPr>
          </w:p>
          <w:p w14:paraId="2140A7E9" w14:textId="4B342A5D" w:rsidR="00CD6848" w:rsidRDefault="00CD6848" w:rsidP="00CD6848">
            <w:pPr>
              <w:jc w:val="both"/>
            </w:pPr>
            <w:r w:rsidRPr="00AE59DA">
              <w:t xml:space="preserve">13.00 </w:t>
            </w:r>
            <w:r w:rsidR="00625D94" w:rsidRPr="00AE59DA">
              <w:t>-</w:t>
            </w:r>
            <w:r w:rsidRPr="00AE59DA">
              <w:t xml:space="preserve"> 14.00 – перерыв на обед</w:t>
            </w:r>
          </w:p>
          <w:p w14:paraId="3F81FA16" w14:textId="77777777" w:rsidR="00AE59DA" w:rsidRPr="00AE59DA" w:rsidRDefault="00AE59DA" w:rsidP="00CD6848">
            <w:pPr>
              <w:jc w:val="both"/>
            </w:pPr>
          </w:p>
          <w:p w14:paraId="566CF72C" w14:textId="77777777" w:rsidR="00636E42" w:rsidRDefault="00636E42" w:rsidP="00636E42">
            <w:pPr>
              <w:jc w:val="both"/>
            </w:pPr>
            <w:r>
              <w:t xml:space="preserve">14.00 – 19. 00 - Предварительные, полуфинальные, финальные поединки </w:t>
            </w:r>
          </w:p>
          <w:p w14:paraId="2D532C9A" w14:textId="77777777" w:rsidR="00636E42" w:rsidRDefault="00636E42" w:rsidP="00636E42">
            <w:pPr>
              <w:jc w:val="both"/>
            </w:pPr>
          </w:p>
          <w:p w14:paraId="6AE2CCB6" w14:textId="77777777" w:rsidR="00636E42" w:rsidRDefault="00636E42" w:rsidP="00636E42">
            <w:pPr>
              <w:jc w:val="both"/>
            </w:pPr>
            <w:r>
              <w:t>19.00 – 19.30 Награждение.</w:t>
            </w:r>
          </w:p>
          <w:p w14:paraId="19D447DF" w14:textId="77777777" w:rsidR="00636E42" w:rsidRDefault="00636E42" w:rsidP="00636E42">
            <w:pPr>
              <w:jc w:val="both"/>
            </w:pPr>
          </w:p>
          <w:p w14:paraId="7FD60342" w14:textId="77777777" w:rsidR="00636E42" w:rsidRPr="00636E42" w:rsidRDefault="00636E42" w:rsidP="00636E42">
            <w:pPr>
              <w:jc w:val="both"/>
              <w:rPr>
                <w:b/>
                <w:bCs/>
              </w:rPr>
            </w:pPr>
            <w:r w:rsidRPr="00636E42">
              <w:rPr>
                <w:b/>
                <w:bCs/>
              </w:rPr>
              <w:t xml:space="preserve">Адрес: С/К «Молодежный», </w:t>
            </w:r>
            <w:proofErr w:type="gramStart"/>
            <w:r w:rsidRPr="00636E42">
              <w:rPr>
                <w:b/>
                <w:bCs/>
              </w:rPr>
              <w:t>Воронежская</w:t>
            </w:r>
            <w:proofErr w:type="gramEnd"/>
            <w:r w:rsidRPr="00636E42">
              <w:rPr>
                <w:b/>
                <w:bCs/>
              </w:rPr>
              <w:t xml:space="preserve"> обл., </w:t>
            </w:r>
            <w:proofErr w:type="spellStart"/>
            <w:r w:rsidRPr="00636E42">
              <w:rPr>
                <w:b/>
                <w:bCs/>
              </w:rPr>
              <w:t>Новоусманский</w:t>
            </w:r>
            <w:proofErr w:type="spellEnd"/>
            <w:r w:rsidRPr="00636E42">
              <w:rPr>
                <w:b/>
                <w:bCs/>
              </w:rPr>
              <w:t xml:space="preserve"> р-н, </w:t>
            </w:r>
          </w:p>
          <w:p w14:paraId="2F03DFAF" w14:textId="50480598" w:rsidR="00CD6848" w:rsidRPr="00AE59DA" w:rsidRDefault="00636E42" w:rsidP="00636E42">
            <w:pPr>
              <w:rPr>
                <w:b/>
                <w:i/>
                <w:u w:val="single"/>
              </w:rPr>
            </w:pPr>
            <w:r w:rsidRPr="00636E42">
              <w:rPr>
                <w:b/>
                <w:bCs/>
              </w:rPr>
              <w:t xml:space="preserve">             </w:t>
            </w:r>
            <w:proofErr w:type="gramStart"/>
            <w:r w:rsidRPr="00636E42">
              <w:rPr>
                <w:b/>
                <w:bCs/>
              </w:rPr>
              <w:t>п</w:t>
            </w:r>
            <w:proofErr w:type="gramEnd"/>
            <w:r w:rsidRPr="00636E42">
              <w:rPr>
                <w:b/>
                <w:bCs/>
              </w:rPr>
              <w:t xml:space="preserve"> Отрадное, улица 50 лет Октября, 41А.</w:t>
            </w:r>
          </w:p>
        </w:tc>
      </w:tr>
    </w:tbl>
    <w:p w14:paraId="677A2464" w14:textId="77777777" w:rsidR="001F4B83" w:rsidRDefault="001F4B83" w:rsidP="007A1C48">
      <w:pPr>
        <w:jc w:val="both"/>
        <w:rPr>
          <w:sz w:val="28"/>
          <w:szCs w:val="28"/>
        </w:rPr>
      </w:pPr>
    </w:p>
    <w:p w14:paraId="7F158263" w14:textId="77777777" w:rsidR="00F75B01" w:rsidRDefault="00F75B01" w:rsidP="007A1C48">
      <w:pPr>
        <w:jc w:val="both"/>
        <w:rPr>
          <w:sz w:val="28"/>
          <w:szCs w:val="28"/>
        </w:rPr>
      </w:pPr>
    </w:p>
    <w:p w14:paraId="3ED67C17" w14:textId="77777777" w:rsidR="00F75B01" w:rsidRDefault="00F75B01" w:rsidP="007A1C48">
      <w:pPr>
        <w:jc w:val="both"/>
        <w:rPr>
          <w:sz w:val="28"/>
          <w:szCs w:val="28"/>
        </w:rPr>
      </w:pPr>
    </w:p>
    <w:p w14:paraId="17C57886" w14:textId="02343E1B" w:rsidR="00A66273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VI. </w:t>
      </w:r>
      <w:r w:rsidR="00A000E7" w:rsidRPr="00A71513">
        <w:rPr>
          <w:b/>
          <w:sz w:val="26"/>
          <w:szCs w:val="26"/>
        </w:rPr>
        <w:t>УСЛОВИЯ ПОДВЕДЕНИЯ ИТОГОВ</w:t>
      </w:r>
    </w:p>
    <w:p w14:paraId="30E75441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44BDD23E" w14:textId="77777777" w:rsidR="00012025" w:rsidRPr="00D52A14" w:rsidRDefault="00012025" w:rsidP="00012025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проводится в соответствии с официальными правилами тхэквондо ВТФ. 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CE66B12" w14:textId="77777777" w:rsidR="000D26E8" w:rsidRPr="00A71513" w:rsidRDefault="000D26E8" w:rsidP="00BE02BC">
      <w:pPr>
        <w:ind w:firstLine="567"/>
        <w:jc w:val="both"/>
        <w:rPr>
          <w:sz w:val="26"/>
          <w:szCs w:val="26"/>
        </w:rPr>
      </w:pPr>
    </w:p>
    <w:p w14:paraId="0916FF58" w14:textId="35980F17" w:rsidR="00A000E7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VII. </w:t>
      </w:r>
      <w:r w:rsidR="00A000E7" w:rsidRPr="00A71513">
        <w:rPr>
          <w:b/>
          <w:sz w:val="26"/>
          <w:szCs w:val="26"/>
        </w:rPr>
        <w:t>НАГРАЖДЕНИЕ</w:t>
      </w:r>
    </w:p>
    <w:p w14:paraId="2587B827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0F265394" w14:textId="1646AD00" w:rsidR="000D26E8" w:rsidRPr="00C61183" w:rsidRDefault="00E53EE3" w:rsidP="000D26E8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Победители и призеры награждаются дипломами </w:t>
      </w:r>
      <w:r w:rsidR="00636E42">
        <w:rPr>
          <w:sz w:val="28"/>
          <w:szCs w:val="26"/>
        </w:rPr>
        <w:t>ВРОО «Федерация тхэквондо»</w:t>
      </w:r>
      <w:r w:rsidR="00FC36B3" w:rsidRPr="00C61183">
        <w:rPr>
          <w:sz w:val="28"/>
          <w:szCs w:val="26"/>
        </w:rPr>
        <w:t xml:space="preserve"> </w:t>
      </w:r>
      <w:r w:rsidRPr="00C61183">
        <w:rPr>
          <w:sz w:val="28"/>
          <w:szCs w:val="26"/>
        </w:rPr>
        <w:t>соответствующих степеней</w:t>
      </w:r>
      <w:r w:rsidR="00515F73" w:rsidRPr="00C61183">
        <w:rPr>
          <w:sz w:val="28"/>
          <w:szCs w:val="26"/>
        </w:rPr>
        <w:t>.</w:t>
      </w:r>
    </w:p>
    <w:p w14:paraId="6F264DEB" w14:textId="77777777" w:rsidR="000D26E8" w:rsidRPr="00A71513" w:rsidRDefault="000D26E8" w:rsidP="000D26E8">
      <w:pPr>
        <w:ind w:firstLine="567"/>
        <w:jc w:val="both"/>
        <w:rPr>
          <w:sz w:val="26"/>
          <w:szCs w:val="26"/>
        </w:rPr>
      </w:pPr>
    </w:p>
    <w:p w14:paraId="2BF85906" w14:textId="62B07EFE" w:rsidR="00E53EE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VIII. </w:t>
      </w:r>
      <w:r w:rsidR="00E53EE3" w:rsidRPr="00A71513">
        <w:rPr>
          <w:b/>
          <w:sz w:val="26"/>
          <w:szCs w:val="26"/>
        </w:rPr>
        <w:t>УСЛОВИЯ ФИНАНСИРОВАНИЯ</w:t>
      </w:r>
    </w:p>
    <w:p w14:paraId="2804B369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75C6CB94" w14:textId="17512833" w:rsidR="00012025" w:rsidRDefault="00012025" w:rsidP="007D579A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 w:rsidR="007D579A">
        <w:rPr>
          <w:sz w:val="28"/>
          <w:szCs w:val="28"/>
        </w:rPr>
        <w:t xml:space="preserve">, </w:t>
      </w:r>
      <w:r w:rsidRPr="00D52A14">
        <w:rPr>
          <w:sz w:val="28"/>
          <w:szCs w:val="28"/>
        </w:rPr>
        <w:t>оплатой доставки электронного оборудования</w:t>
      </w:r>
      <w:r w:rsidR="007D579A">
        <w:rPr>
          <w:sz w:val="28"/>
          <w:szCs w:val="28"/>
        </w:rPr>
        <w:t xml:space="preserve"> и судейства</w:t>
      </w:r>
      <w:r w:rsidRPr="00D52A14">
        <w:rPr>
          <w:sz w:val="28"/>
          <w:szCs w:val="28"/>
        </w:rPr>
        <w:t xml:space="preserve"> несет ВРОО «Федерация тхэквондо»</w:t>
      </w:r>
      <w:r>
        <w:rPr>
          <w:sz w:val="28"/>
          <w:szCs w:val="28"/>
        </w:rPr>
        <w:t>.</w:t>
      </w:r>
    </w:p>
    <w:p w14:paraId="667CD630" w14:textId="77777777" w:rsidR="00012025" w:rsidRPr="002960B3" w:rsidRDefault="00012025" w:rsidP="00012025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157C003F" w14:textId="77777777" w:rsidR="008258B0" w:rsidRPr="00A71513" w:rsidRDefault="008258B0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6CF7BB1C" w14:textId="1B7AB965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IX. </w:t>
      </w:r>
      <w:r w:rsidR="00A66273" w:rsidRPr="00A71513">
        <w:rPr>
          <w:b/>
          <w:sz w:val="26"/>
          <w:szCs w:val="26"/>
        </w:rPr>
        <w:t>ОБЕСПЕЧЕНИЕ БЕЗОПАСНОСТИ</w:t>
      </w:r>
      <w:r w:rsidR="00E53EE3" w:rsidRPr="00A71513">
        <w:rPr>
          <w:b/>
          <w:sz w:val="26"/>
          <w:szCs w:val="26"/>
        </w:rPr>
        <w:t xml:space="preserve"> УЧАСТНИКОВ И ЗРИТЕЛЕЙ</w:t>
      </w:r>
    </w:p>
    <w:p w14:paraId="4E272996" w14:textId="77777777" w:rsidR="008258B0" w:rsidRPr="00A71513" w:rsidRDefault="008258B0" w:rsidP="00EA6E93">
      <w:pPr>
        <w:spacing w:before="120"/>
        <w:jc w:val="center"/>
        <w:rPr>
          <w:b/>
          <w:sz w:val="26"/>
          <w:szCs w:val="26"/>
        </w:rPr>
      </w:pPr>
    </w:p>
    <w:p w14:paraId="4F1584F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Спортивное мероприятие проводит</w:t>
      </w:r>
      <w:bookmarkStart w:id="3" w:name="_GoBack"/>
      <w:bookmarkEnd w:id="3"/>
      <w:r w:rsidRPr="00C61183">
        <w:rPr>
          <w:sz w:val="28"/>
          <w:szCs w:val="26"/>
        </w:rPr>
        <w:t>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748F8A6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Ответственный за безопасность – </w:t>
      </w:r>
      <w:proofErr w:type="spellStart"/>
      <w:r w:rsidR="002A0D5B" w:rsidRPr="002A0D5B">
        <w:rPr>
          <w:sz w:val="28"/>
          <w:szCs w:val="26"/>
        </w:rPr>
        <w:t>Провоторов</w:t>
      </w:r>
      <w:proofErr w:type="spellEnd"/>
      <w:r w:rsidR="002A0D5B" w:rsidRPr="002A0D5B">
        <w:rPr>
          <w:sz w:val="28"/>
          <w:szCs w:val="26"/>
        </w:rPr>
        <w:t xml:space="preserve"> Геннадий Александрович</w:t>
      </w:r>
      <w:r w:rsidRPr="00C61183">
        <w:rPr>
          <w:sz w:val="28"/>
          <w:szCs w:val="26"/>
        </w:rPr>
        <w:t>.</w:t>
      </w:r>
    </w:p>
    <w:p w14:paraId="01C21A9C" w14:textId="77777777" w:rsidR="000D26E8" w:rsidRPr="00A71513" w:rsidRDefault="000D26E8" w:rsidP="00FA1DDA">
      <w:pPr>
        <w:spacing w:line="276" w:lineRule="auto"/>
        <w:ind w:firstLine="567"/>
        <w:jc w:val="both"/>
        <w:rPr>
          <w:sz w:val="26"/>
          <w:szCs w:val="26"/>
        </w:rPr>
      </w:pPr>
    </w:p>
    <w:p w14:paraId="2157720C" w14:textId="51223DC3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X. </w:t>
      </w:r>
      <w:r w:rsidR="00A66273" w:rsidRPr="00A71513">
        <w:rPr>
          <w:b/>
          <w:sz w:val="26"/>
          <w:szCs w:val="26"/>
        </w:rPr>
        <w:t>СТРАХОВАНИЕ УЧАСТНИКОВ</w:t>
      </w:r>
    </w:p>
    <w:p w14:paraId="65C6FC99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32BF0410" w14:textId="77777777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Участники, не имеющие договора, к соревнованиям не допускаются.</w:t>
      </w:r>
    </w:p>
    <w:p w14:paraId="20AE1134" w14:textId="77777777" w:rsidR="000D26E8" w:rsidRDefault="000D26E8" w:rsidP="00CE156F">
      <w:pPr>
        <w:ind w:firstLine="567"/>
        <w:jc w:val="both"/>
        <w:rPr>
          <w:sz w:val="28"/>
          <w:szCs w:val="26"/>
        </w:rPr>
      </w:pPr>
    </w:p>
    <w:p w14:paraId="7559A4EC" w14:textId="77777777" w:rsidR="007D579A" w:rsidRDefault="007D579A" w:rsidP="00CE156F">
      <w:pPr>
        <w:ind w:firstLine="567"/>
        <w:jc w:val="both"/>
        <w:rPr>
          <w:sz w:val="28"/>
          <w:szCs w:val="26"/>
        </w:rPr>
      </w:pPr>
    </w:p>
    <w:p w14:paraId="3EC0B8CE" w14:textId="77777777" w:rsidR="00101672" w:rsidRDefault="00101672" w:rsidP="00CE156F">
      <w:pPr>
        <w:ind w:firstLine="567"/>
        <w:jc w:val="both"/>
        <w:rPr>
          <w:sz w:val="28"/>
          <w:szCs w:val="26"/>
        </w:rPr>
      </w:pPr>
    </w:p>
    <w:p w14:paraId="53E739E3" w14:textId="77777777" w:rsidR="007D579A" w:rsidRPr="00C61183" w:rsidRDefault="007D579A" w:rsidP="00CE156F">
      <w:pPr>
        <w:ind w:firstLine="567"/>
        <w:jc w:val="both"/>
        <w:rPr>
          <w:sz w:val="28"/>
          <w:szCs w:val="26"/>
        </w:rPr>
      </w:pPr>
    </w:p>
    <w:p w14:paraId="094BE9A2" w14:textId="154B3B74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XI. </w:t>
      </w:r>
      <w:r w:rsidR="00A66273" w:rsidRPr="00A71513">
        <w:rPr>
          <w:b/>
          <w:sz w:val="26"/>
          <w:szCs w:val="26"/>
        </w:rPr>
        <w:t>ЗАЯВКИ НА УЧАСТИЕ</w:t>
      </w:r>
    </w:p>
    <w:p w14:paraId="59A0C27A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60C5ED41" w14:textId="59EFD07F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Предварительные заявки на участие в соревнованиях принимаются на эл. почту </w:t>
      </w:r>
      <w:hyperlink r:id="rId8" w:history="1">
        <w:r w:rsidRPr="00C61183">
          <w:rPr>
            <w:rStyle w:val="a9"/>
            <w:sz w:val="28"/>
            <w:szCs w:val="26"/>
          </w:rPr>
          <w:t>592801@mail.ru</w:t>
        </w:r>
      </w:hyperlink>
      <w:r w:rsidRPr="00C61183">
        <w:rPr>
          <w:color w:val="FF0000"/>
          <w:sz w:val="28"/>
          <w:szCs w:val="26"/>
          <w:u w:val="single"/>
        </w:rPr>
        <w:t xml:space="preserve"> </w:t>
      </w:r>
      <w:r w:rsidRPr="00C61183">
        <w:rPr>
          <w:color w:val="0070C0"/>
          <w:sz w:val="28"/>
          <w:szCs w:val="26"/>
          <w:u w:val="single"/>
        </w:rPr>
        <w:t xml:space="preserve"> </w:t>
      </w:r>
      <w:r w:rsidR="008A58E0" w:rsidRPr="00C61183">
        <w:rPr>
          <w:color w:val="0070C0"/>
          <w:sz w:val="28"/>
          <w:szCs w:val="26"/>
        </w:rPr>
        <w:t xml:space="preserve"> </w:t>
      </w:r>
      <w:r w:rsidR="001145F4" w:rsidRPr="00A01C73">
        <w:rPr>
          <w:sz w:val="28"/>
          <w:szCs w:val="26"/>
        </w:rPr>
        <w:t>не</w:t>
      </w:r>
      <w:r w:rsidRPr="00C61183">
        <w:rPr>
          <w:sz w:val="28"/>
          <w:szCs w:val="26"/>
        </w:rPr>
        <w:t xml:space="preserve"> позднее </w:t>
      </w:r>
      <w:r w:rsidR="007D579A">
        <w:rPr>
          <w:sz w:val="28"/>
          <w:szCs w:val="26"/>
        </w:rPr>
        <w:t>08.10</w:t>
      </w:r>
      <w:r w:rsidR="007A1C48" w:rsidRPr="00C61183">
        <w:rPr>
          <w:sz w:val="28"/>
          <w:szCs w:val="26"/>
        </w:rPr>
        <w:t>.202</w:t>
      </w:r>
      <w:r w:rsidR="00AD25DF">
        <w:rPr>
          <w:sz w:val="28"/>
          <w:szCs w:val="26"/>
        </w:rPr>
        <w:t>5</w:t>
      </w:r>
      <w:r w:rsidRPr="00C61183">
        <w:rPr>
          <w:sz w:val="28"/>
          <w:szCs w:val="26"/>
        </w:rPr>
        <w:t xml:space="preserve"> года!!!</w:t>
      </w:r>
    </w:p>
    <w:p w14:paraId="242BAF8E" w14:textId="63A9254D" w:rsidR="004042FA" w:rsidRPr="00806B4F" w:rsidRDefault="004042FA" w:rsidP="004042FA">
      <w:pPr>
        <w:ind w:firstLine="567"/>
        <w:jc w:val="both"/>
        <w:rPr>
          <w:b/>
          <w:bCs/>
          <w:sz w:val="28"/>
          <w:szCs w:val="26"/>
        </w:rPr>
      </w:pPr>
      <w:r w:rsidRPr="00806B4F">
        <w:rPr>
          <w:b/>
          <w:bCs/>
          <w:sz w:val="28"/>
          <w:szCs w:val="26"/>
        </w:rPr>
        <w:t xml:space="preserve">        Заявки на участие в соревнованиях </w:t>
      </w:r>
      <w:r w:rsidR="007D579A" w:rsidRPr="00806B4F">
        <w:rPr>
          <w:b/>
          <w:bCs/>
          <w:sz w:val="28"/>
          <w:szCs w:val="26"/>
        </w:rPr>
        <w:t>принимаются</w:t>
      </w:r>
      <w:r w:rsidRPr="00806B4F">
        <w:rPr>
          <w:b/>
          <w:bCs/>
          <w:sz w:val="28"/>
          <w:szCs w:val="26"/>
        </w:rPr>
        <w:t xml:space="preserve"> во время </w:t>
      </w:r>
      <w:r w:rsidR="00902688" w:rsidRPr="00806B4F">
        <w:rPr>
          <w:b/>
          <w:bCs/>
          <w:sz w:val="28"/>
          <w:szCs w:val="26"/>
        </w:rPr>
        <w:t>мандатной комиссии с 1</w:t>
      </w:r>
      <w:r w:rsidR="001F4B83" w:rsidRPr="00806B4F">
        <w:rPr>
          <w:b/>
          <w:bCs/>
          <w:sz w:val="28"/>
          <w:szCs w:val="26"/>
        </w:rPr>
        <w:t>0</w:t>
      </w:r>
      <w:r w:rsidR="00902688" w:rsidRPr="00806B4F">
        <w:rPr>
          <w:b/>
          <w:bCs/>
          <w:sz w:val="28"/>
          <w:szCs w:val="26"/>
        </w:rPr>
        <w:t>.00 до 1</w:t>
      </w:r>
      <w:r w:rsidR="007D579A">
        <w:rPr>
          <w:b/>
          <w:bCs/>
          <w:sz w:val="28"/>
          <w:szCs w:val="26"/>
        </w:rPr>
        <w:t>8</w:t>
      </w:r>
      <w:r w:rsidRPr="00806B4F">
        <w:rPr>
          <w:b/>
          <w:bCs/>
          <w:sz w:val="28"/>
          <w:szCs w:val="26"/>
        </w:rPr>
        <w:t xml:space="preserve">.00 </w:t>
      </w:r>
      <w:r w:rsidR="00AD25DF" w:rsidRPr="00806B4F">
        <w:rPr>
          <w:b/>
          <w:bCs/>
          <w:sz w:val="28"/>
          <w:szCs w:val="26"/>
        </w:rPr>
        <w:t>10</w:t>
      </w:r>
      <w:r w:rsidR="00804A8C" w:rsidRPr="00806B4F">
        <w:rPr>
          <w:b/>
          <w:bCs/>
          <w:sz w:val="28"/>
          <w:szCs w:val="26"/>
        </w:rPr>
        <w:t>.</w:t>
      </w:r>
      <w:r w:rsidR="007D579A">
        <w:rPr>
          <w:b/>
          <w:bCs/>
          <w:sz w:val="28"/>
          <w:szCs w:val="26"/>
        </w:rPr>
        <w:t>10</w:t>
      </w:r>
      <w:r w:rsidR="007A1C48" w:rsidRPr="00806B4F">
        <w:rPr>
          <w:b/>
          <w:bCs/>
          <w:sz w:val="28"/>
          <w:szCs w:val="26"/>
        </w:rPr>
        <w:t>.202</w:t>
      </w:r>
      <w:r w:rsidR="00AD25DF" w:rsidRPr="00806B4F">
        <w:rPr>
          <w:b/>
          <w:bCs/>
          <w:sz w:val="28"/>
          <w:szCs w:val="26"/>
        </w:rPr>
        <w:t>5</w:t>
      </w:r>
      <w:r w:rsidRPr="00806B4F">
        <w:rPr>
          <w:b/>
          <w:bCs/>
          <w:sz w:val="28"/>
          <w:szCs w:val="26"/>
        </w:rPr>
        <w:t xml:space="preserve"> г. по адресу: г. Воронеж, ул. </w:t>
      </w:r>
      <w:proofErr w:type="gramStart"/>
      <w:r w:rsidR="006D0674" w:rsidRPr="00806B4F">
        <w:rPr>
          <w:b/>
          <w:bCs/>
          <w:sz w:val="28"/>
          <w:szCs w:val="26"/>
        </w:rPr>
        <w:t>Студенческая</w:t>
      </w:r>
      <w:proofErr w:type="gramEnd"/>
      <w:r w:rsidR="007A1C48" w:rsidRPr="00806B4F">
        <w:rPr>
          <w:b/>
          <w:bCs/>
          <w:sz w:val="28"/>
          <w:szCs w:val="26"/>
        </w:rPr>
        <w:t>, 34</w:t>
      </w:r>
      <w:r w:rsidRPr="00806B4F">
        <w:rPr>
          <w:b/>
          <w:bCs/>
          <w:sz w:val="28"/>
          <w:szCs w:val="26"/>
        </w:rPr>
        <w:t>.</w:t>
      </w:r>
    </w:p>
    <w:p w14:paraId="3AFAA55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ab/>
        <w:t xml:space="preserve">Перечень </w:t>
      </w:r>
      <w:proofErr w:type="gramStart"/>
      <w:r w:rsidRPr="00C61183">
        <w:rPr>
          <w:sz w:val="28"/>
          <w:szCs w:val="26"/>
        </w:rPr>
        <w:t>документов, представляемых в мандатную комиссию мероприятия указан</w:t>
      </w:r>
      <w:proofErr w:type="gramEnd"/>
      <w:r w:rsidRPr="00C61183">
        <w:rPr>
          <w:sz w:val="28"/>
          <w:szCs w:val="26"/>
        </w:rPr>
        <w:t xml:space="preserve"> в четвертом разделе положения.</w:t>
      </w:r>
    </w:p>
    <w:p w14:paraId="3CA6C544" w14:textId="3064558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Процедура подачи протест</w:t>
      </w:r>
      <w:r w:rsidR="009D7789" w:rsidRPr="00C61183">
        <w:rPr>
          <w:sz w:val="28"/>
          <w:szCs w:val="26"/>
        </w:rPr>
        <w:t>а</w:t>
      </w:r>
      <w:r w:rsidRPr="00C61183">
        <w:rPr>
          <w:sz w:val="28"/>
          <w:szCs w:val="26"/>
        </w:rPr>
        <w:t>:</w:t>
      </w:r>
    </w:p>
    <w:p w14:paraId="64EA8B6E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протесты подаются только в дни проведения соревнований;</w:t>
      </w:r>
    </w:p>
    <w:p w14:paraId="14F3F0FA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записывается в протокол соревнования;</w:t>
      </w:r>
    </w:p>
    <w:p w14:paraId="0AC081B9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 xml:space="preserve">не </w:t>
      </w:r>
      <w:proofErr w:type="gramStart"/>
      <w:r w:rsidRPr="00C61183">
        <w:rPr>
          <w:sz w:val="28"/>
          <w:szCs w:val="26"/>
        </w:rPr>
        <w:t>зафиксированные</w:t>
      </w:r>
      <w:proofErr w:type="gramEnd"/>
      <w:r w:rsidRPr="00C61183">
        <w:rPr>
          <w:sz w:val="28"/>
          <w:szCs w:val="26"/>
        </w:rPr>
        <w:t xml:space="preserve"> в протоколе соревнований;</w:t>
      </w:r>
    </w:p>
    <w:p w14:paraId="08D0EA8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протесты на качество судейства.</w:t>
      </w:r>
    </w:p>
    <w:p w14:paraId="51C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Справки по телефонам: </w:t>
      </w:r>
    </w:p>
    <w:p w14:paraId="360D583E" w14:textId="36D51EBB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тел/факс: </w:t>
      </w:r>
      <w:r w:rsidRPr="00C61183">
        <w:rPr>
          <w:sz w:val="28"/>
          <w:szCs w:val="26"/>
        </w:rPr>
        <w:tab/>
        <w:t>+7-473-255-82-44 (Иван, Виктор)</w:t>
      </w:r>
    </w:p>
    <w:p w14:paraId="38FF07AF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тел. моб:</w:t>
      </w:r>
      <w:r w:rsidRPr="00C61183">
        <w:rPr>
          <w:sz w:val="28"/>
          <w:szCs w:val="26"/>
        </w:rPr>
        <w:tab/>
        <w:t xml:space="preserve">+7-905-050-76-54; +7-910-24-34-910 – Виктор </w:t>
      </w:r>
      <w:proofErr w:type="spellStart"/>
      <w:r w:rsidRPr="00C61183">
        <w:rPr>
          <w:sz w:val="28"/>
          <w:szCs w:val="26"/>
        </w:rPr>
        <w:t>Зенищев</w:t>
      </w:r>
      <w:proofErr w:type="spellEnd"/>
    </w:p>
    <w:p w14:paraId="404EA3C0" w14:textId="50536100" w:rsidR="00CE156F" w:rsidRPr="00C61183" w:rsidRDefault="004042FA" w:rsidP="004042FA">
      <w:pPr>
        <w:ind w:firstLine="567"/>
        <w:jc w:val="both"/>
        <w:rPr>
          <w:b/>
          <w:sz w:val="28"/>
          <w:szCs w:val="26"/>
        </w:rPr>
      </w:pPr>
      <w:r w:rsidRPr="00C61183">
        <w:rPr>
          <w:b/>
          <w:sz w:val="28"/>
          <w:szCs w:val="26"/>
        </w:rPr>
        <w:t>Данное положение является официальным вызовом на соревнования.</w:t>
      </w:r>
    </w:p>
    <w:sectPr w:rsidR="00CE156F" w:rsidRPr="00C61183" w:rsidSect="00101672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65982"/>
    <w:multiLevelType w:val="hybridMultilevel"/>
    <w:tmpl w:val="3E12CB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F"/>
    <w:rsid w:val="00012025"/>
    <w:rsid w:val="00014792"/>
    <w:rsid w:val="0003114F"/>
    <w:rsid w:val="000332AB"/>
    <w:rsid w:val="00036F90"/>
    <w:rsid w:val="000713A6"/>
    <w:rsid w:val="000737A6"/>
    <w:rsid w:val="000802B3"/>
    <w:rsid w:val="0008436B"/>
    <w:rsid w:val="00090237"/>
    <w:rsid w:val="000A5BBD"/>
    <w:rsid w:val="000B0B2D"/>
    <w:rsid w:val="000B4802"/>
    <w:rsid w:val="000B4E85"/>
    <w:rsid w:val="000C08F8"/>
    <w:rsid w:val="000C28E8"/>
    <w:rsid w:val="000D0EA1"/>
    <w:rsid w:val="000D26E8"/>
    <w:rsid w:val="000F1FB1"/>
    <w:rsid w:val="00101672"/>
    <w:rsid w:val="00104BFC"/>
    <w:rsid w:val="00110453"/>
    <w:rsid w:val="001133F9"/>
    <w:rsid w:val="001145F4"/>
    <w:rsid w:val="0012369E"/>
    <w:rsid w:val="001502E1"/>
    <w:rsid w:val="001521E7"/>
    <w:rsid w:val="001630A4"/>
    <w:rsid w:val="001856F8"/>
    <w:rsid w:val="00190091"/>
    <w:rsid w:val="001B0C98"/>
    <w:rsid w:val="001C209E"/>
    <w:rsid w:val="001F4B83"/>
    <w:rsid w:val="0021061A"/>
    <w:rsid w:val="00211235"/>
    <w:rsid w:val="00214911"/>
    <w:rsid w:val="00220E28"/>
    <w:rsid w:val="002240CE"/>
    <w:rsid w:val="00231994"/>
    <w:rsid w:val="00242887"/>
    <w:rsid w:val="00243123"/>
    <w:rsid w:val="00270951"/>
    <w:rsid w:val="00274F7B"/>
    <w:rsid w:val="00293F52"/>
    <w:rsid w:val="002A0D5B"/>
    <w:rsid w:val="002A1441"/>
    <w:rsid w:val="002B757C"/>
    <w:rsid w:val="002B774F"/>
    <w:rsid w:val="002C5A38"/>
    <w:rsid w:val="002D1E44"/>
    <w:rsid w:val="002E2566"/>
    <w:rsid w:val="00301ABF"/>
    <w:rsid w:val="00314512"/>
    <w:rsid w:val="00331CFF"/>
    <w:rsid w:val="003414DC"/>
    <w:rsid w:val="00344626"/>
    <w:rsid w:val="003628DB"/>
    <w:rsid w:val="00372320"/>
    <w:rsid w:val="003929D9"/>
    <w:rsid w:val="003A28C6"/>
    <w:rsid w:val="003B2708"/>
    <w:rsid w:val="003C204A"/>
    <w:rsid w:val="003C5E2E"/>
    <w:rsid w:val="003D6841"/>
    <w:rsid w:val="003F1E22"/>
    <w:rsid w:val="00400273"/>
    <w:rsid w:val="004017DF"/>
    <w:rsid w:val="004042FA"/>
    <w:rsid w:val="00431615"/>
    <w:rsid w:val="00433A61"/>
    <w:rsid w:val="00444E8E"/>
    <w:rsid w:val="00447E1A"/>
    <w:rsid w:val="004506B2"/>
    <w:rsid w:val="00461744"/>
    <w:rsid w:val="00464E92"/>
    <w:rsid w:val="0047228A"/>
    <w:rsid w:val="004A7D99"/>
    <w:rsid w:val="004B0EAD"/>
    <w:rsid w:val="004C2BB9"/>
    <w:rsid w:val="004C677B"/>
    <w:rsid w:val="004D2D35"/>
    <w:rsid w:val="00505A6D"/>
    <w:rsid w:val="00515F73"/>
    <w:rsid w:val="00534CFD"/>
    <w:rsid w:val="00544785"/>
    <w:rsid w:val="0055188D"/>
    <w:rsid w:val="00551AF6"/>
    <w:rsid w:val="00562B2F"/>
    <w:rsid w:val="00563D1F"/>
    <w:rsid w:val="00564CDC"/>
    <w:rsid w:val="00570AE3"/>
    <w:rsid w:val="005737FA"/>
    <w:rsid w:val="00575DB3"/>
    <w:rsid w:val="00575DEB"/>
    <w:rsid w:val="005857C4"/>
    <w:rsid w:val="00591124"/>
    <w:rsid w:val="005A0A5A"/>
    <w:rsid w:val="005A0F75"/>
    <w:rsid w:val="005A5578"/>
    <w:rsid w:val="005A5FE6"/>
    <w:rsid w:val="005A6EF2"/>
    <w:rsid w:val="005C6D5F"/>
    <w:rsid w:val="005D4A55"/>
    <w:rsid w:val="00600200"/>
    <w:rsid w:val="00602D82"/>
    <w:rsid w:val="006065FF"/>
    <w:rsid w:val="00607F63"/>
    <w:rsid w:val="00612C83"/>
    <w:rsid w:val="006143DA"/>
    <w:rsid w:val="00625D94"/>
    <w:rsid w:val="00633EB3"/>
    <w:rsid w:val="00636E42"/>
    <w:rsid w:val="00641B71"/>
    <w:rsid w:val="0064236C"/>
    <w:rsid w:val="0066037B"/>
    <w:rsid w:val="006626E3"/>
    <w:rsid w:val="00675571"/>
    <w:rsid w:val="006828D7"/>
    <w:rsid w:val="006D0674"/>
    <w:rsid w:val="006F1165"/>
    <w:rsid w:val="006F13EC"/>
    <w:rsid w:val="0072462A"/>
    <w:rsid w:val="00731EC1"/>
    <w:rsid w:val="00735152"/>
    <w:rsid w:val="0075004A"/>
    <w:rsid w:val="007544D1"/>
    <w:rsid w:val="00754602"/>
    <w:rsid w:val="007666A8"/>
    <w:rsid w:val="007743D1"/>
    <w:rsid w:val="00775043"/>
    <w:rsid w:val="00797C7E"/>
    <w:rsid w:val="00797CB6"/>
    <w:rsid w:val="007A1C48"/>
    <w:rsid w:val="007A6B53"/>
    <w:rsid w:val="007B4E75"/>
    <w:rsid w:val="007B7DD0"/>
    <w:rsid w:val="007C2F83"/>
    <w:rsid w:val="007D579A"/>
    <w:rsid w:val="007D7D9D"/>
    <w:rsid w:val="007E3D4D"/>
    <w:rsid w:val="00804A8C"/>
    <w:rsid w:val="00805449"/>
    <w:rsid w:val="00806B4F"/>
    <w:rsid w:val="008258B0"/>
    <w:rsid w:val="008263F3"/>
    <w:rsid w:val="00827DBC"/>
    <w:rsid w:val="00835672"/>
    <w:rsid w:val="008367AF"/>
    <w:rsid w:val="00844DF9"/>
    <w:rsid w:val="0086121D"/>
    <w:rsid w:val="00877351"/>
    <w:rsid w:val="00881A43"/>
    <w:rsid w:val="00884DFC"/>
    <w:rsid w:val="008A58E0"/>
    <w:rsid w:val="008C2EAB"/>
    <w:rsid w:val="008C58D6"/>
    <w:rsid w:val="008D1E36"/>
    <w:rsid w:val="008D46AA"/>
    <w:rsid w:val="008D6173"/>
    <w:rsid w:val="008F0BA7"/>
    <w:rsid w:val="00902688"/>
    <w:rsid w:val="009067C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76C4D"/>
    <w:rsid w:val="009924EF"/>
    <w:rsid w:val="00994DF1"/>
    <w:rsid w:val="00994EEB"/>
    <w:rsid w:val="009A54F7"/>
    <w:rsid w:val="009B77D4"/>
    <w:rsid w:val="009C0023"/>
    <w:rsid w:val="009C188A"/>
    <w:rsid w:val="009D394C"/>
    <w:rsid w:val="009D7789"/>
    <w:rsid w:val="009E6837"/>
    <w:rsid w:val="009F39E7"/>
    <w:rsid w:val="00A000E7"/>
    <w:rsid w:val="00A01683"/>
    <w:rsid w:val="00A01C73"/>
    <w:rsid w:val="00A02BA2"/>
    <w:rsid w:val="00A33BF1"/>
    <w:rsid w:val="00A35318"/>
    <w:rsid w:val="00A37B8C"/>
    <w:rsid w:val="00A44818"/>
    <w:rsid w:val="00A47BEB"/>
    <w:rsid w:val="00A66273"/>
    <w:rsid w:val="00A71513"/>
    <w:rsid w:val="00AB7876"/>
    <w:rsid w:val="00AC18B3"/>
    <w:rsid w:val="00AD25DF"/>
    <w:rsid w:val="00AE1959"/>
    <w:rsid w:val="00AE59DA"/>
    <w:rsid w:val="00B17170"/>
    <w:rsid w:val="00B41B60"/>
    <w:rsid w:val="00B47D0E"/>
    <w:rsid w:val="00B522F2"/>
    <w:rsid w:val="00B53A76"/>
    <w:rsid w:val="00B67254"/>
    <w:rsid w:val="00B73AFE"/>
    <w:rsid w:val="00B91E44"/>
    <w:rsid w:val="00BD6BC9"/>
    <w:rsid w:val="00BE02BC"/>
    <w:rsid w:val="00BE4F7E"/>
    <w:rsid w:val="00BF56DE"/>
    <w:rsid w:val="00C421E0"/>
    <w:rsid w:val="00C5088E"/>
    <w:rsid w:val="00C52435"/>
    <w:rsid w:val="00C61183"/>
    <w:rsid w:val="00C62014"/>
    <w:rsid w:val="00C770CB"/>
    <w:rsid w:val="00C818AF"/>
    <w:rsid w:val="00C85066"/>
    <w:rsid w:val="00CA203D"/>
    <w:rsid w:val="00CA236C"/>
    <w:rsid w:val="00CB6C94"/>
    <w:rsid w:val="00CC3555"/>
    <w:rsid w:val="00CD1B3F"/>
    <w:rsid w:val="00CD236D"/>
    <w:rsid w:val="00CD6848"/>
    <w:rsid w:val="00CE094F"/>
    <w:rsid w:val="00CE0EF5"/>
    <w:rsid w:val="00CE156F"/>
    <w:rsid w:val="00D005BA"/>
    <w:rsid w:val="00D10D06"/>
    <w:rsid w:val="00D17860"/>
    <w:rsid w:val="00D4239F"/>
    <w:rsid w:val="00D51DD0"/>
    <w:rsid w:val="00D52A14"/>
    <w:rsid w:val="00D76A43"/>
    <w:rsid w:val="00D91094"/>
    <w:rsid w:val="00D92613"/>
    <w:rsid w:val="00D9756F"/>
    <w:rsid w:val="00DA0F41"/>
    <w:rsid w:val="00DA4843"/>
    <w:rsid w:val="00DC5A63"/>
    <w:rsid w:val="00DC6D28"/>
    <w:rsid w:val="00DD58D9"/>
    <w:rsid w:val="00DE697B"/>
    <w:rsid w:val="00DE6C88"/>
    <w:rsid w:val="00DF0192"/>
    <w:rsid w:val="00E016B0"/>
    <w:rsid w:val="00E03FB7"/>
    <w:rsid w:val="00E040BD"/>
    <w:rsid w:val="00E054B0"/>
    <w:rsid w:val="00E1166C"/>
    <w:rsid w:val="00E1450C"/>
    <w:rsid w:val="00E44158"/>
    <w:rsid w:val="00E53EE3"/>
    <w:rsid w:val="00E65A5D"/>
    <w:rsid w:val="00E801DD"/>
    <w:rsid w:val="00EA2F11"/>
    <w:rsid w:val="00EA6E93"/>
    <w:rsid w:val="00EB0E56"/>
    <w:rsid w:val="00EC3666"/>
    <w:rsid w:val="00EC3774"/>
    <w:rsid w:val="00EC3B88"/>
    <w:rsid w:val="00ED0B97"/>
    <w:rsid w:val="00EE5336"/>
    <w:rsid w:val="00EF326D"/>
    <w:rsid w:val="00F00923"/>
    <w:rsid w:val="00F07316"/>
    <w:rsid w:val="00F155EA"/>
    <w:rsid w:val="00F15954"/>
    <w:rsid w:val="00F2237C"/>
    <w:rsid w:val="00F339D3"/>
    <w:rsid w:val="00F46C4A"/>
    <w:rsid w:val="00F75878"/>
    <w:rsid w:val="00F75B01"/>
    <w:rsid w:val="00F80958"/>
    <w:rsid w:val="00F81956"/>
    <w:rsid w:val="00F83ADD"/>
    <w:rsid w:val="00F9267B"/>
    <w:rsid w:val="00F9382F"/>
    <w:rsid w:val="00FA1DDA"/>
    <w:rsid w:val="00FC36B3"/>
    <w:rsid w:val="00FD2CAD"/>
    <w:rsid w:val="00FF545F"/>
    <w:rsid w:val="00FF662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44D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4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44D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4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9280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D9EF-E9E2-42F4-BE73-7D638711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Любовь Комлева</cp:lastModifiedBy>
  <cp:revision>2</cp:revision>
  <cp:lastPrinted>2025-01-27T07:47:00Z</cp:lastPrinted>
  <dcterms:created xsi:type="dcterms:W3CDTF">2025-09-09T18:30:00Z</dcterms:created>
  <dcterms:modified xsi:type="dcterms:W3CDTF">2025-09-09T18:30:00Z</dcterms:modified>
</cp:coreProperties>
</file>