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28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1"/>
        <w:gridCol w:w="3681"/>
        <w:gridCol w:w="4141"/>
        <w:gridCol w:w="236"/>
        <w:gridCol w:w="6549"/>
      </w:tblGrid>
      <w:tr w:rsidR="004C6489" w14:paraId="5581BED1" w14:textId="77777777">
        <w:tc>
          <w:tcPr>
            <w:tcW w:w="3685" w:type="dxa"/>
          </w:tcPr>
          <w:p w14:paraId="3D3B1A5D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1F6F2F57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  <w:p w14:paraId="0777D003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 культуры и спорта Новосибирской области</w:t>
            </w:r>
          </w:p>
          <w:p w14:paraId="1A73A76F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EB0478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1763D0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5CCB79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</w:p>
          <w:p w14:paraId="3EF6C18A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6BAA38" w14:textId="4725A241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«____»________________202</w:t>
            </w:r>
            <w:r w:rsidR="00914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14:paraId="0C6DED14" w14:textId="77777777" w:rsidR="004C6489" w:rsidRDefault="004C6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CDDB9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42EAA9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3110F7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6496B7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F6D327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0F75EE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2C018E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44731D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00E0CC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BCD3F8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1C8D1C" w14:textId="77777777" w:rsidR="004C6489" w:rsidRDefault="004C6489">
            <w:pPr>
              <w:pStyle w:val="af7"/>
              <w:rPr>
                <w:lang w:eastAsia="ru-RU"/>
              </w:rPr>
            </w:pPr>
          </w:p>
        </w:tc>
        <w:tc>
          <w:tcPr>
            <w:tcW w:w="3685" w:type="dxa"/>
          </w:tcPr>
          <w:p w14:paraId="355E57F8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7F61950A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Президент </w:t>
            </w:r>
          </w:p>
          <w:p w14:paraId="5D9F9991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 СК «КРИСТАЛЛ»</w:t>
            </w:r>
          </w:p>
          <w:p w14:paraId="4ED3301C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E9733F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F6FFE5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C3BD05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3757F0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____________В.А. Голубев</w:t>
            </w:r>
          </w:p>
          <w:p w14:paraId="083553FA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E363BC" w14:textId="4F002B0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«____»____________202</w:t>
            </w:r>
            <w:r w:rsidR="00914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bookmarkStart w:id="0" w:name="_GoBack"/>
            <w:bookmarkEnd w:id="0"/>
          </w:p>
        </w:tc>
        <w:tc>
          <w:tcPr>
            <w:tcW w:w="4145" w:type="dxa"/>
          </w:tcPr>
          <w:p w14:paraId="2E75C278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6B23EA6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Президент </w:t>
            </w:r>
          </w:p>
          <w:p w14:paraId="2F1A4F78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РОО «Федерация</w:t>
            </w:r>
          </w:p>
          <w:p w14:paraId="1F6772B5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тхэквондо Новосибирской </w:t>
            </w:r>
          </w:p>
          <w:p w14:paraId="5EA84180" w14:textId="77777777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области»</w:t>
            </w:r>
          </w:p>
          <w:p w14:paraId="77E5AABB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D3C2F7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EB6176" w14:textId="74FAFBDC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914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В. Митрофанов</w:t>
            </w:r>
          </w:p>
          <w:p w14:paraId="5F06BCA3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7FB214" w14:textId="3DE752D9" w:rsidR="004C6489" w:rsidRDefault="003337B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«____»___________202</w:t>
            </w:r>
            <w:r w:rsidR="00914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" w:type="dxa"/>
          </w:tcPr>
          <w:p w14:paraId="5DDF5C37" w14:textId="77777777" w:rsidR="004C6489" w:rsidRDefault="004C6489">
            <w:pPr>
              <w:pStyle w:val="af7"/>
              <w:ind w:left="-14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6" w:type="dxa"/>
          </w:tcPr>
          <w:p w14:paraId="5CE19799" w14:textId="77777777" w:rsidR="004C6489" w:rsidRDefault="004C6489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8249E4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59943C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88490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B2235B9" w14:textId="77777777" w:rsidR="004C6489" w:rsidRDefault="0033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14:paraId="3A73B088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3481F56" w14:textId="2475D634" w:rsidR="004C6489" w:rsidRDefault="003337B9">
      <w:pPr>
        <w:spacing w:after="0" w:line="240" w:lineRule="auto"/>
        <w:ind w:left="-426"/>
        <w:jc w:val="center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 проведении регионального соревнования «Победа» по тхэквондо</w:t>
      </w:r>
    </w:p>
    <w:p w14:paraId="00E6D620" w14:textId="504C09B3" w:rsidR="004C6489" w:rsidRDefault="003337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(№ КП НСО </w:t>
      </w:r>
      <w:r w:rsidR="00914CCA">
        <w:rPr>
          <w:rFonts w:ascii="Times New Roman" w:hAnsi="Times New Roman" w:cs="Times New Roman"/>
          <w:sz w:val="28"/>
          <w:szCs w:val="28"/>
        </w:rPr>
        <w:t>02-0815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B13FBA" w14:textId="77777777" w:rsidR="004C6489" w:rsidRDefault="004C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69296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927141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0F83DD" w14:textId="77777777" w:rsidR="004C6489" w:rsidRDefault="004C6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426012" w14:textId="77777777" w:rsidR="004C6489" w:rsidRDefault="004C6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C6184" w14:textId="77777777" w:rsidR="004C6489" w:rsidRDefault="004C6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E5C9AA" w14:textId="77777777" w:rsidR="004C6489" w:rsidRDefault="004C6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7647E4" w14:textId="77777777" w:rsidR="004C6489" w:rsidRDefault="004C6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B0B417" w14:textId="77777777" w:rsidR="004C6489" w:rsidRDefault="004C64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F9D462" w14:textId="77777777" w:rsidR="004C6489" w:rsidRDefault="004C64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55A186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225724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5C22B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6A70A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63060B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BC4EA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E1495" w14:textId="77777777" w:rsidR="004C6489" w:rsidRDefault="004C64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986E38" w14:textId="7A8B7AE4" w:rsidR="004C6489" w:rsidRDefault="003337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Бердск, 202</w:t>
      </w:r>
      <w:r w:rsidR="00914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68C94F3B" w14:textId="77777777" w:rsidR="004C6489" w:rsidRDefault="003337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0DF17210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B18B4F" w14:textId="75D181C3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Региональные соревнования «Победа» среди юниоров и юниорок 15-17 лет, юношей и девушек 12-14 </w:t>
      </w:r>
      <w:r w:rsidRPr="00035131">
        <w:rPr>
          <w:rFonts w:ascii="Times New Roman" w:eastAsia="Calibri" w:hAnsi="Times New Roman" w:cs="Times New Roman"/>
          <w:sz w:val="28"/>
          <w:szCs w:val="28"/>
          <w:lang w:eastAsia="ru-RU"/>
        </w:rPr>
        <w:t>лет</w:t>
      </w:r>
      <w:r w:rsidR="00914C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Соревнование) проводится в соответствии с правилами вида спорта «тхэквондо», утверждёнными приказом Министерства спорта Российской Федерации от 29 марта 2022 года № 263.</w:t>
      </w:r>
    </w:p>
    <w:p w14:paraId="703A11B7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Соревнование проводятся с целью развития тхэквондо в Российской Федерации, в Сибирском федеральном округе и, в частности, в Новосибирской области.</w:t>
      </w:r>
    </w:p>
    <w:p w14:paraId="7EC68646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Спортивное мероприятие проводится с целью воспитания патриотизма и формирования гражданского самосознания у молодежи, взаимодействия с общественными организациями в целях профилактики экстремистских проявлений при проведении массовых мероприятий. Проведение мероприятия способствует развитию чувства уважения к правам и свободам других лиц, в том числе к их жизни, здоровью и достоинству, воспитанию у участников соревнований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</w:p>
    <w:p w14:paraId="211A38D2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Задачами проведения спортивных соревнований являются:</w:t>
      </w:r>
    </w:p>
    <w:p w14:paraId="0602A0D7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выявление сильнейших спортсменов;</w:t>
      </w:r>
    </w:p>
    <w:p w14:paraId="2DE115B3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повышение квалификации судей, тренеров и уровня подготовки участников;</w:t>
      </w:r>
    </w:p>
    <w:p w14:paraId="2F0A3358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подготовка спортивного резерва;</w:t>
      </w:r>
    </w:p>
    <w:p w14:paraId="35607D1A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пропаганда активного и здорового образа жизни среди молодежи;</w:t>
      </w:r>
    </w:p>
    <w:p w14:paraId="51AC28E2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привлечение детей и подростков к систематическим занятиям спортом;</w:t>
      </w:r>
    </w:p>
    <w:p w14:paraId="54A94928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26.2 Федерального закона от 04.12.2007 г. № 329-ФЗ «О физической культуре и спорте в Российской Федерации» запрещается:</w:t>
      </w:r>
    </w:p>
    <w:p w14:paraId="7D686250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противоправное влияние на результаты официального спортивного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(манипулирование официальными спортивными соревнованиями);</w:t>
      </w:r>
    </w:p>
    <w:p w14:paraId="28908EA6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азартных играх в букмекерских конторах и тотализаторах путем заключения пари на официальные спортивные соревнования (для спортсменов — на официальные спортивные соревнования по виду спорта, по которому они участвуют в соответствующих официальных спортивных соревнованиях, для спортивных судей — на официальные спортивные соревнования по виду спорта, по которому они обеспечивают соблюдение правил вида или видов спорта и положений (регламентов) о соответствующих официальных спортивных соревнованиях, для тренеров — на официальные спортивные соревнования по виду спорта, по которому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— на официальные спортивные соревнования по виду спорта, по которому руководимые ими спортивные команды участвуют в соответствующих официальных спортивных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соревнованиях, для других участников официальных спортивных соревнований — на официальные спортивные соревнования по виду спорта, по которому они участвуют в соответствующих официальных спортивных соревнованиях, для спортивных агентов — на официальные спортивные соревнования по виду спорта, в котором они осуществляют свою деятельность).</w:t>
      </w:r>
    </w:p>
    <w:p w14:paraId="4CBD4C3F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</w:t>
      </w:r>
    </w:p>
    <w:p w14:paraId="1522F3D7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мер, направленных на урегулирование конфликтов интереса в </w:t>
      </w:r>
      <w:r>
        <w:rPr>
          <w:rFonts w:ascii="Times New Roman" w:hAnsi="Times New Roman" w:cs="Times New Roman"/>
          <w:bCs/>
          <w:sz w:val="28"/>
          <w:szCs w:val="28"/>
        </w:rPr>
        <w:t>сфере физической культуры и спорта:</w:t>
      </w:r>
    </w:p>
    <w:p w14:paraId="78F1489B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- разработка организатором соревнования антикоррупционных стандартов поведения;</w:t>
      </w:r>
    </w:p>
    <w:p w14:paraId="5B7B69C7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- включение организатором соревнования антикоррупционной оговорки в договоры, заключаемые в целях проведения соревнования;</w:t>
      </w:r>
    </w:p>
    <w:p w14:paraId="2895E0B8" w14:textId="77777777" w:rsidR="004C6489" w:rsidRDefault="003337B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отвод от проведения соревнования (участия в проведении соревнования) и др. </w:t>
      </w:r>
    </w:p>
    <w:p w14:paraId="18DABC20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6FE3D4" w14:textId="77777777" w:rsidR="004C6489" w:rsidRDefault="00333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14:paraId="51840B70" w14:textId="77777777" w:rsidR="004C6489" w:rsidRDefault="004C64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1B7B635" w14:textId="10B1E52C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</w:t>
      </w:r>
      <w:r w:rsidR="009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17-19 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14C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СК «Вега», по адресу г. Бердск, ул., Линейная, 3в.</w:t>
      </w:r>
    </w:p>
    <w:p w14:paraId="0FD5E606" w14:textId="502D5000" w:rsidR="004C6489" w:rsidRDefault="001F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17.04 – комиссия по допуску участников, взвешивание, жеребьевка; </w:t>
      </w:r>
    </w:p>
    <w:p w14:paraId="1BE634B2" w14:textId="7D2FD50A" w:rsidR="004C6489" w:rsidRDefault="001F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18-19.04 – дни соревнований;</w:t>
      </w:r>
    </w:p>
    <w:p w14:paraId="69805333" w14:textId="1E284BE6" w:rsidR="004C6489" w:rsidRDefault="001F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19.04 – день отъезда</w:t>
      </w:r>
    </w:p>
    <w:p w14:paraId="7DFDC529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81A936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454514" w14:textId="77777777" w:rsidR="004C6489" w:rsidRDefault="00333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14:paraId="6477B62D" w14:textId="77777777" w:rsidR="004C6489" w:rsidRDefault="004C648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0"/>
          <w:lang w:eastAsia="ru-RU"/>
        </w:rPr>
      </w:pPr>
    </w:p>
    <w:p w14:paraId="5F94D91A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соревнования является Региональная общественная организация «Федерация тхэквондо Новосибирской области» (далее – Федерация).</w:t>
      </w:r>
    </w:p>
    <w:p w14:paraId="6C59A4D7" w14:textId="77777777" w:rsidR="004C6489" w:rsidRDefault="00333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соревнования.</w:t>
      </w:r>
    </w:p>
    <w:p w14:paraId="4615C99C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информирует Управление Роспотребнадзора по Новосибирской области о проведении спортивного мероприятия.</w:t>
      </w:r>
    </w:p>
    <w:p w14:paraId="4CE4491A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 проводится при поддержке министерства физической культуры и спорта Новосибирской области.</w:t>
      </w:r>
    </w:p>
    <w:p w14:paraId="6CD545B5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физической культуры и спорта Новосибирской области осуществляет информационное обеспечение соревнований.</w:t>
      </w:r>
    </w:p>
    <w:p w14:paraId="4CE013BC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Непосредственное проведение соревнований возлагается на главную судейскую коллегию. Главный судья соревнования – Казакова Р.В. (ССВК, г. Новосибирск, Новосибирская область), главный секретарь – Чумакова О.С. (ССВК, г. Новосибирск, Новосибирская область).</w:t>
      </w:r>
    </w:p>
    <w:p w14:paraId="4B61EB30" w14:textId="77777777" w:rsidR="004C6489" w:rsidRDefault="003337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(соорганизаторов) Соревнования, в результате действий (бездействия) которого причинен такой вред.</w:t>
      </w:r>
    </w:p>
    <w:p w14:paraId="06886CC1" w14:textId="77777777" w:rsidR="004C6489" w:rsidRDefault="0033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Федерация 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14:paraId="3AC0D333" w14:textId="77777777" w:rsidR="004C6489" w:rsidRDefault="003337B9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Федерация совместно с главной судейской коллегией соревнований осуществляют действия в отношении персональных данных участников соревнования в соответствии с Федеральным законом Российской Федерации от 27.07.2006 №152-ФЗ "О персональных данных".</w:t>
      </w:r>
    </w:p>
    <w:p w14:paraId="12731004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A1DAD" w14:textId="77777777" w:rsidR="004C6489" w:rsidRDefault="004C648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0"/>
          <w:lang w:eastAsia="ru-RU"/>
        </w:rPr>
      </w:pPr>
    </w:p>
    <w:p w14:paraId="479166D7" w14:textId="77777777" w:rsidR="004C6489" w:rsidRDefault="00333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ТРЕБОВАНИЯ К УЧАСТНИКАМ И УСЛОВИЯ ИХ ДОПУСКА</w:t>
      </w:r>
    </w:p>
    <w:p w14:paraId="30231CA6" w14:textId="77777777" w:rsidR="004C6489" w:rsidRDefault="004C6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0EDE47" w14:textId="45C0F1DA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участию в соревнованиях допускаются граждане Российской Федерации, а также иностранные граждане:</w:t>
      </w:r>
    </w:p>
    <w:p w14:paraId="2B7218B2" w14:textId="5734C5BD" w:rsidR="004C6489" w:rsidRDefault="00333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Юноши и девушки 201</w:t>
      </w:r>
      <w:r w:rsidR="001F4CC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-201</w:t>
      </w:r>
      <w:r w:rsidR="001F4CC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</w:t>
      </w:r>
      <w:r w:rsidR="00035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(достигшие возраста 12 лет на момент соревнований)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32A2267" w14:textId="77777777" w:rsidR="004C6489" w:rsidRDefault="004C64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f8"/>
        <w:tblW w:w="10031" w:type="dxa"/>
        <w:tblLayout w:type="fixed"/>
        <w:tblLook w:val="04A0" w:firstRow="1" w:lastRow="0" w:firstColumn="1" w:lastColumn="0" w:noHBand="0" w:noVBand="1"/>
      </w:tblPr>
      <w:tblGrid>
        <w:gridCol w:w="2056"/>
        <w:gridCol w:w="2889"/>
        <w:gridCol w:w="2056"/>
        <w:gridCol w:w="3030"/>
      </w:tblGrid>
      <w:tr w:rsidR="004C6489" w14:paraId="325EC015" w14:textId="77777777">
        <w:trPr>
          <w:trHeight w:val="425"/>
        </w:trPr>
        <w:tc>
          <w:tcPr>
            <w:tcW w:w="4945" w:type="dxa"/>
            <w:gridSpan w:val="2"/>
          </w:tcPr>
          <w:p w14:paraId="1276BD09" w14:textId="77777777" w:rsidR="004C6489" w:rsidRDefault="003337B9">
            <w:pPr>
              <w:ind w:firstLine="284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Весовые категории юноши</w:t>
            </w:r>
          </w:p>
        </w:tc>
        <w:tc>
          <w:tcPr>
            <w:tcW w:w="5086" w:type="dxa"/>
            <w:gridSpan w:val="2"/>
          </w:tcPr>
          <w:p w14:paraId="703EC028" w14:textId="77777777" w:rsidR="004C6489" w:rsidRDefault="003337B9">
            <w:pPr>
              <w:ind w:firstLine="284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Весовые категории девушки</w:t>
            </w:r>
          </w:p>
        </w:tc>
      </w:tr>
      <w:tr w:rsidR="004C6489" w14:paraId="10BE24BD" w14:textId="77777777">
        <w:trPr>
          <w:trHeight w:val="414"/>
        </w:trPr>
        <w:tc>
          <w:tcPr>
            <w:tcW w:w="2056" w:type="dxa"/>
          </w:tcPr>
          <w:p w14:paraId="77FBC1B6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33 кг</w:t>
            </w:r>
          </w:p>
        </w:tc>
        <w:tc>
          <w:tcPr>
            <w:tcW w:w="2889" w:type="dxa"/>
          </w:tcPr>
          <w:p w14:paraId="10436C64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33 кг</w:t>
            </w:r>
          </w:p>
        </w:tc>
        <w:tc>
          <w:tcPr>
            <w:tcW w:w="2056" w:type="dxa"/>
          </w:tcPr>
          <w:p w14:paraId="05A1E2D1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29 кг</w:t>
            </w:r>
          </w:p>
        </w:tc>
        <w:tc>
          <w:tcPr>
            <w:tcW w:w="3030" w:type="dxa"/>
          </w:tcPr>
          <w:p w14:paraId="2E871F07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29 кг</w:t>
            </w:r>
          </w:p>
        </w:tc>
      </w:tr>
      <w:tr w:rsidR="004C6489" w14:paraId="7DA9C845" w14:textId="77777777">
        <w:trPr>
          <w:trHeight w:val="425"/>
        </w:trPr>
        <w:tc>
          <w:tcPr>
            <w:tcW w:w="2056" w:type="dxa"/>
          </w:tcPr>
          <w:p w14:paraId="69942E4A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37 кг</w:t>
            </w:r>
          </w:p>
        </w:tc>
        <w:tc>
          <w:tcPr>
            <w:tcW w:w="2889" w:type="dxa"/>
          </w:tcPr>
          <w:p w14:paraId="74C0BF98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33 кг до 37 кг</w:t>
            </w:r>
          </w:p>
        </w:tc>
        <w:tc>
          <w:tcPr>
            <w:tcW w:w="2056" w:type="dxa"/>
          </w:tcPr>
          <w:p w14:paraId="21832DF2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33 кг</w:t>
            </w:r>
          </w:p>
        </w:tc>
        <w:tc>
          <w:tcPr>
            <w:tcW w:w="3030" w:type="dxa"/>
          </w:tcPr>
          <w:p w14:paraId="40865CFA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29 кг до 33 кг</w:t>
            </w:r>
          </w:p>
        </w:tc>
      </w:tr>
      <w:tr w:rsidR="004C6489" w14:paraId="4566F60E" w14:textId="77777777">
        <w:trPr>
          <w:trHeight w:val="425"/>
        </w:trPr>
        <w:tc>
          <w:tcPr>
            <w:tcW w:w="2056" w:type="dxa"/>
          </w:tcPr>
          <w:p w14:paraId="7574FD05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41 кг</w:t>
            </w:r>
          </w:p>
        </w:tc>
        <w:tc>
          <w:tcPr>
            <w:tcW w:w="2889" w:type="dxa"/>
          </w:tcPr>
          <w:p w14:paraId="241B8FB2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37 кг до 41 кг</w:t>
            </w:r>
          </w:p>
        </w:tc>
        <w:tc>
          <w:tcPr>
            <w:tcW w:w="2056" w:type="dxa"/>
          </w:tcPr>
          <w:p w14:paraId="50646246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37 кг</w:t>
            </w:r>
          </w:p>
        </w:tc>
        <w:tc>
          <w:tcPr>
            <w:tcW w:w="3030" w:type="dxa"/>
          </w:tcPr>
          <w:p w14:paraId="361B03A1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33 кг до 37 кг</w:t>
            </w:r>
          </w:p>
        </w:tc>
      </w:tr>
      <w:tr w:rsidR="004C6489" w14:paraId="78318DD3" w14:textId="77777777">
        <w:trPr>
          <w:trHeight w:val="414"/>
        </w:trPr>
        <w:tc>
          <w:tcPr>
            <w:tcW w:w="2056" w:type="dxa"/>
          </w:tcPr>
          <w:p w14:paraId="19FA4444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45 кг</w:t>
            </w:r>
          </w:p>
        </w:tc>
        <w:tc>
          <w:tcPr>
            <w:tcW w:w="2889" w:type="dxa"/>
          </w:tcPr>
          <w:p w14:paraId="31199BA0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41 кг до 45 кг</w:t>
            </w:r>
          </w:p>
        </w:tc>
        <w:tc>
          <w:tcPr>
            <w:tcW w:w="2056" w:type="dxa"/>
          </w:tcPr>
          <w:p w14:paraId="3E74286F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41 кг</w:t>
            </w:r>
          </w:p>
        </w:tc>
        <w:tc>
          <w:tcPr>
            <w:tcW w:w="3030" w:type="dxa"/>
          </w:tcPr>
          <w:p w14:paraId="094005F7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37 кг до 41 кг</w:t>
            </w:r>
          </w:p>
        </w:tc>
      </w:tr>
      <w:tr w:rsidR="004C6489" w14:paraId="4585E442" w14:textId="77777777">
        <w:trPr>
          <w:trHeight w:val="425"/>
        </w:trPr>
        <w:tc>
          <w:tcPr>
            <w:tcW w:w="2056" w:type="dxa"/>
          </w:tcPr>
          <w:p w14:paraId="201AC13B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49 кг</w:t>
            </w:r>
          </w:p>
        </w:tc>
        <w:tc>
          <w:tcPr>
            <w:tcW w:w="2889" w:type="dxa"/>
          </w:tcPr>
          <w:p w14:paraId="3D73A55D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45 кг до 49 кг</w:t>
            </w:r>
          </w:p>
        </w:tc>
        <w:tc>
          <w:tcPr>
            <w:tcW w:w="2056" w:type="dxa"/>
          </w:tcPr>
          <w:p w14:paraId="189BABB7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44 кг</w:t>
            </w:r>
          </w:p>
        </w:tc>
        <w:tc>
          <w:tcPr>
            <w:tcW w:w="3030" w:type="dxa"/>
          </w:tcPr>
          <w:p w14:paraId="27175789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41 кг до 44 кг</w:t>
            </w:r>
          </w:p>
        </w:tc>
      </w:tr>
      <w:tr w:rsidR="004C6489" w14:paraId="041E70D6" w14:textId="77777777">
        <w:trPr>
          <w:trHeight w:val="425"/>
        </w:trPr>
        <w:tc>
          <w:tcPr>
            <w:tcW w:w="2056" w:type="dxa"/>
          </w:tcPr>
          <w:p w14:paraId="3C928860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53 кг</w:t>
            </w:r>
          </w:p>
        </w:tc>
        <w:tc>
          <w:tcPr>
            <w:tcW w:w="2889" w:type="dxa"/>
          </w:tcPr>
          <w:p w14:paraId="5C86A0E4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49 кг до 53 кг</w:t>
            </w:r>
          </w:p>
        </w:tc>
        <w:tc>
          <w:tcPr>
            <w:tcW w:w="2056" w:type="dxa"/>
          </w:tcPr>
          <w:p w14:paraId="33D738C0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47 кг</w:t>
            </w:r>
          </w:p>
        </w:tc>
        <w:tc>
          <w:tcPr>
            <w:tcW w:w="3030" w:type="dxa"/>
          </w:tcPr>
          <w:p w14:paraId="62A8E322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44 кг до 47 кг</w:t>
            </w:r>
          </w:p>
        </w:tc>
      </w:tr>
      <w:tr w:rsidR="004C6489" w14:paraId="4BCFFBE6" w14:textId="77777777">
        <w:trPr>
          <w:trHeight w:val="414"/>
        </w:trPr>
        <w:tc>
          <w:tcPr>
            <w:tcW w:w="2056" w:type="dxa"/>
          </w:tcPr>
          <w:p w14:paraId="1EDB8149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57 кг</w:t>
            </w:r>
          </w:p>
        </w:tc>
        <w:tc>
          <w:tcPr>
            <w:tcW w:w="2889" w:type="dxa"/>
          </w:tcPr>
          <w:p w14:paraId="65FB8231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53 кг до 57 кг</w:t>
            </w:r>
          </w:p>
        </w:tc>
        <w:tc>
          <w:tcPr>
            <w:tcW w:w="2056" w:type="dxa"/>
          </w:tcPr>
          <w:p w14:paraId="7CBE863C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51 кг</w:t>
            </w:r>
          </w:p>
        </w:tc>
        <w:tc>
          <w:tcPr>
            <w:tcW w:w="3030" w:type="dxa"/>
          </w:tcPr>
          <w:p w14:paraId="3430B657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47 кг до 51 кг</w:t>
            </w:r>
          </w:p>
        </w:tc>
      </w:tr>
      <w:tr w:rsidR="004C6489" w14:paraId="4DE9AC77" w14:textId="77777777">
        <w:trPr>
          <w:trHeight w:val="414"/>
        </w:trPr>
        <w:tc>
          <w:tcPr>
            <w:tcW w:w="2056" w:type="dxa"/>
          </w:tcPr>
          <w:p w14:paraId="04FF8DA9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61 кг</w:t>
            </w:r>
          </w:p>
        </w:tc>
        <w:tc>
          <w:tcPr>
            <w:tcW w:w="2889" w:type="dxa"/>
          </w:tcPr>
          <w:p w14:paraId="5AEA3D79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57 до 61 кг</w:t>
            </w:r>
          </w:p>
        </w:tc>
        <w:tc>
          <w:tcPr>
            <w:tcW w:w="2056" w:type="dxa"/>
          </w:tcPr>
          <w:p w14:paraId="674523D2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55 кг</w:t>
            </w:r>
          </w:p>
        </w:tc>
        <w:tc>
          <w:tcPr>
            <w:tcW w:w="3030" w:type="dxa"/>
          </w:tcPr>
          <w:p w14:paraId="627C1976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51 кг до 55 кг</w:t>
            </w:r>
          </w:p>
        </w:tc>
      </w:tr>
      <w:tr w:rsidR="004C6489" w14:paraId="6B2B5E23" w14:textId="77777777">
        <w:trPr>
          <w:trHeight w:val="414"/>
        </w:trPr>
        <w:tc>
          <w:tcPr>
            <w:tcW w:w="2056" w:type="dxa"/>
          </w:tcPr>
          <w:p w14:paraId="188A40F4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65 кг</w:t>
            </w:r>
          </w:p>
        </w:tc>
        <w:tc>
          <w:tcPr>
            <w:tcW w:w="2889" w:type="dxa"/>
          </w:tcPr>
          <w:p w14:paraId="0AEA7D74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61 до 65 кг</w:t>
            </w:r>
          </w:p>
        </w:tc>
        <w:tc>
          <w:tcPr>
            <w:tcW w:w="2056" w:type="dxa"/>
          </w:tcPr>
          <w:p w14:paraId="60DB7014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59 кг</w:t>
            </w:r>
          </w:p>
        </w:tc>
        <w:tc>
          <w:tcPr>
            <w:tcW w:w="3030" w:type="dxa"/>
          </w:tcPr>
          <w:p w14:paraId="5D679E28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55 кг до 59 кг</w:t>
            </w:r>
          </w:p>
        </w:tc>
      </w:tr>
      <w:tr w:rsidR="004C6489" w14:paraId="38053174" w14:textId="77777777">
        <w:trPr>
          <w:trHeight w:val="230"/>
        </w:trPr>
        <w:tc>
          <w:tcPr>
            <w:tcW w:w="2056" w:type="dxa"/>
          </w:tcPr>
          <w:p w14:paraId="79C75D59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65 кг</w:t>
            </w:r>
          </w:p>
        </w:tc>
        <w:tc>
          <w:tcPr>
            <w:tcW w:w="2889" w:type="dxa"/>
          </w:tcPr>
          <w:p w14:paraId="70550A41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65 кг</w:t>
            </w:r>
          </w:p>
        </w:tc>
        <w:tc>
          <w:tcPr>
            <w:tcW w:w="2056" w:type="dxa"/>
          </w:tcPr>
          <w:p w14:paraId="09774140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59 кг</w:t>
            </w:r>
          </w:p>
        </w:tc>
        <w:tc>
          <w:tcPr>
            <w:tcW w:w="3030" w:type="dxa"/>
          </w:tcPr>
          <w:p w14:paraId="3F0EDB70" w14:textId="77777777" w:rsidR="004C6489" w:rsidRDefault="003337B9">
            <w:pPr>
              <w:ind w:firstLine="28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свыше 59 кг</w:t>
            </w:r>
          </w:p>
        </w:tc>
      </w:tr>
    </w:tbl>
    <w:p w14:paraId="3A46F9D8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BEC632" w14:textId="77777777" w:rsidR="001F4CCE" w:rsidRDefault="001F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7223C4" w14:textId="77777777" w:rsidR="001F4CCE" w:rsidRDefault="001F4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EBB0FB" w14:textId="26291258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Юниоры и юниорки 200</w:t>
      </w:r>
      <w:r w:rsidR="001F4CC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-201</w:t>
      </w:r>
      <w:r w:rsidR="001F4CC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р.:</w:t>
      </w:r>
    </w:p>
    <w:p w14:paraId="1FF15B09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8"/>
        <w:tblW w:w="10031" w:type="dxa"/>
        <w:tblLayout w:type="fixed"/>
        <w:tblLook w:val="04A0" w:firstRow="1" w:lastRow="0" w:firstColumn="1" w:lastColumn="0" w:noHBand="0" w:noVBand="1"/>
      </w:tblPr>
      <w:tblGrid>
        <w:gridCol w:w="2056"/>
        <w:gridCol w:w="2889"/>
        <w:gridCol w:w="2056"/>
        <w:gridCol w:w="3030"/>
      </w:tblGrid>
      <w:tr w:rsidR="004C6489" w14:paraId="30A0CE47" w14:textId="77777777">
        <w:trPr>
          <w:trHeight w:val="425"/>
        </w:trPr>
        <w:tc>
          <w:tcPr>
            <w:tcW w:w="4945" w:type="dxa"/>
            <w:gridSpan w:val="2"/>
          </w:tcPr>
          <w:p w14:paraId="093E378C" w14:textId="77777777" w:rsidR="004C6489" w:rsidRDefault="003337B9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Весовые категории юниоры</w:t>
            </w:r>
          </w:p>
        </w:tc>
        <w:tc>
          <w:tcPr>
            <w:tcW w:w="5086" w:type="dxa"/>
            <w:gridSpan w:val="2"/>
          </w:tcPr>
          <w:p w14:paraId="32E5B014" w14:textId="77777777" w:rsidR="004C6489" w:rsidRDefault="003337B9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Весовые категории юниорки</w:t>
            </w:r>
          </w:p>
        </w:tc>
      </w:tr>
      <w:tr w:rsidR="004C6489" w14:paraId="04CFFF8D" w14:textId="77777777">
        <w:trPr>
          <w:trHeight w:val="414"/>
        </w:trPr>
        <w:tc>
          <w:tcPr>
            <w:tcW w:w="2056" w:type="dxa"/>
          </w:tcPr>
          <w:p w14:paraId="2416398F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45 кг</w:t>
            </w:r>
          </w:p>
        </w:tc>
        <w:tc>
          <w:tcPr>
            <w:tcW w:w="2889" w:type="dxa"/>
          </w:tcPr>
          <w:p w14:paraId="03AAEC88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48 кг</w:t>
            </w:r>
          </w:p>
        </w:tc>
        <w:tc>
          <w:tcPr>
            <w:tcW w:w="2056" w:type="dxa"/>
          </w:tcPr>
          <w:p w14:paraId="4F40DF1E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42 кг</w:t>
            </w:r>
          </w:p>
        </w:tc>
        <w:tc>
          <w:tcPr>
            <w:tcW w:w="3030" w:type="dxa"/>
          </w:tcPr>
          <w:p w14:paraId="06BC6735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42 кг</w:t>
            </w:r>
          </w:p>
        </w:tc>
      </w:tr>
      <w:tr w:rsidR="004C6489" w14:paraId="33596569" w14:textId="77777777">
        <w:trPr>
          <w:trHeight w:val="425"/>
        </w:trPr>
        <w:tc>
          <w:tcPr>
            <w:tcW w:w="2056" w:type="dxa"/>
          </w:tcPr>
          <w:p w14:paraId="3A8B668A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48 кг</w:t>
            </w:r>
          </w:p>
        </w:tc>
        <w:tc>
          <w:tcPr>
            <w:tcW w:w="2889" w:type="dxa"/>
          </w:tcPr>
          <w:p w14:paraId="10E99D51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45 кг до 48 кг</w:t>
            </w:r>
          </w:p>
        </w:tc>
        <w:tc>
          <w:tcPr>
            <w:tcW w:w="2056" w:type="dxa"/>
          </w:tcPr>
          <w:p w14:paraId="6D44F674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44 кг</w:t>
            </w:r>
          </w:p>
        </w:tc>
        <w:tc>
          <w:tcPr>
            <w:tcW w:w="3030" w:type="dxa"/>
          </w:tcPr>
          <w:p w14:paraId="09AFABAB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42 кг до 44 кг</w:t>
            </w:r>
          </w:p>
        </w:tc>
      </w:tr>
      <w:tr w:rsidR="004C6489" w14:paraId="0E03691E" w14:textId="77777777">
        <w:trPr>
          <w:trHeight w:val="425"/>
        </w:trPr>
        <w:tc>
          <w:tcPr>
            <w:tcW w:w="2056" w:type="dxa"/>
          </w:tcPr>
          <w:p w14:paraId="07944005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51 кг</w:t>
            </w:r>
          </w:p>
        </w:tc>
        <w:tc>
          <w:tcPr>
            <w:tcW w:w="2889" w:type="dxa"/>
          </w:tcPr>
          <w:p w14:paraId="5D68AF3F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48 кг до 51 кг</w:t>
            </w:r>
          </w:p>
        </w:tc>
        <w:tc>
          <w:tcPr>
            <w:tcW w:w="2056" w:type="dxa"/>
          </w:tcPr>
          <w:p w14:paraId="1417DCE8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46 кг</w:t>
            </w:r>
          </w:p>
        </w:tc>
        <w:tc>
          <w:tcPr>
            <w:tcW w:w="3030" w:type="dxa"/>
          </w:tcPr>
          <w:p w14:paraId="72825BA9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44 кг до 46 кг</w:t>
            </w:r>
          </w:p>
        </w:tc>
      </w:tr>
      <w:tr w:rsidR="004C6489" w14:paraId="57E7043F" w14:textId="77777777">
        <w:trPr>
          <w:trHeight w:val="414"/>
        </w:trPr>
        <w:tc>
          <w:tcPr>
            <w:tcW w:w="2056" w:type="dxa"/>
          </w:tcPr>
          <w:p w14:paraId="33E46E27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55 кг</w:t>
            </w:r>
          </w:p>
        </w:tc>
        <w:tc>
          <w:tcPr>
            <w:tcW w:w="2889" w:type="dxa"/>
          </w:tcPr>
          <w:p w14:paraId="5D62A83B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51 кг до 55 кг</w:t>
            </w:r>
          </w:p>
        </w:tc>
        <w:tc>
          <w:tcPr>
            <w:tcW w:w="2056" w:type="dxa"/>
          </w:tcPr>
          <w:p w14:paraId="2CDCC603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49 кг</w:t>
            </w:r>
          </w:p>
        </w:tc>
        <w:tc>
          <w:tcPr>
            <w:tcW w:w="3030" w:type="dxa"/>
          </w:tcPr>
          <w:p w14:paraId="2CA52E1E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46 кг до 49 кг</w:t>
            </w:r>
          </w:p>
        </w:tc>
      </w:tr>
      <w:tr w:rsidR="004C6489" w14:paraId="56A0CF13" w14:textId="77777777">
        <w:trPr>
          <w:trHeight w:val="425"/>
        </w:trPr>
        <w:tc>
          <w:tcPr>
            <w:tcW w:w="2056" w:type="dxa"/>
          </w:tcPr>
          <w:p w14:paraId="549ACC70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59 кг</w:t>
            </w:r>
          </w:p>
        </w:tc>
        <w:tc>
          <w:tcPr>
            <w:tcW w:w="2889" w:type="dxa"/>
          </w:tcPr>
          <w:p w14:paraId="51A1BF93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55 кг до 59 кг</w:t>
            </w:r>
          </w:p>
        </w:tc>
        <w:tc>
          <w:tcPr>
            <w:tcW w:w="2056" w:type="dxa"/>
          </w:tcPr>
          <w:p w14:paraId="453F50E7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52 кг</w:t>
            </w:r>
          </w:p>
        </w:tc>
        <w:tc>
          <w:tcPr>
            <w:tcW w:w="3030" w:type="dxa"/>
          </w:tcPr>
          <w:p w14:paraId="290F9A57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49 кг до 52 кг</w:t>
            </w:r>
          </w:p>
        </w:tc>
      </w:tr>
      <w:tr w:rsidR="004C6489" w14:paraId="288BF05E" w14:textId="77777777">
        <w:trPr>
          <w:trHeight w:val="425"/>
        </w:trPr>
        <w:tc>
          <w:tcPr>
            <w:tcW w:w="2056" w:type="dxa"/>
          </w:tcPr>
          <w:p w14:paraId="7234F313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63 кг</w:t>
            </w:r>
          </w:p>
        </w:tc>
        <w:tc>
          <w:tcPr>
            <w:tcW w:w="2889" w:type="dxa"/>
          </w:tcPr>
          <w:p w14:paraId="745E24AC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59 кг до 63 кг</w:t>
            </w:r>
          </w:p>
        </w:tc>
        <w:tc>
          <w:tcPr>
            <w:tcW w:w="2056" w:type="dxa"/>
          </w:tcPr>
          <w:p w14:paraId="5AB1D597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55 кг</w:t>
            </w:r>
          </w:p>
        </w:tc>
        <w:tc>
          <w:tcPr>
            <w:tcW w:w="3030" w:type="dxa"/>
          </w:tcPr>
          <w:p w14:paraId="735BEC7A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52 кг до 55 кг</w:t>
            </w:r>
          </w:p>
        </w:tc>
      </w:tr>
      <w:tr w:rsidR="004C6489" w14:paraId="4D2FEDF7" w14:textId="77777777">
        <w:trPr>
          <w:trHeight w:val="414"/>
        </w:trPr>
        <w:tc>
          <w:tcPr>
            <w:tcW w:w="2056" w:type="dxa"/>
          </w:tcPr>
          <w:p w14:paraId="1B911D4B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68 кг</w:t>
            </w:r>
          </w:p>
        </w:tc>
        <w:tc>
          <w:tcPr>
            <w:tcW w:w="2889" w:type="dxa"/>
          </w:tcPr>
          <w:p w14:paraId="291D833D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63 кг до 68 кг</w:t>
            </w:r>
          </w:p>
        </w:tc>
        <w:tc>
          <w:tcPr>
            <w:tcW w:w="2056" w:type="dxa"/>
          </w:tcPr>
          <w:p w14:paraId="6C408F74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59 кг</w:t>
            </w:r>
          </w:p>
        </w:tc>
        <w:tc>
          <w:tcPr>
            <w:tcW w:w="3030" w:type="dxa"/>
          </w:tcPr>
          <w:p w14:paraId="03CC3C3F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55 кг до 59 кг</w:t>
            </w:r>
          </w:p>
        </w:tc>
      </w:tr>
      <w:tr w:rsidR="004C6489" w14:paraId="76AF6A18" w14:textId="77777777">
        <w:trPr>
          <w:trHeight w:val="414"/>
        </w:trPr>
        <w:tc>
          <w:tcPr>
            <w:tcW w:w="2056" w:type="dxa"/>
          </w:tcPr>
          <w:p w14:paraId="42C8F598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73 кг</w:t>
            </w:r>
          </w:p>
        </w:tc>
        <w:tc>
          <w:tcPr>
            <w:tcW w:w="2889" w:type="dxa"/>
          </w:tcPr>
          <w:p w14:paraId="3282B265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68 до 73 кг</w:t>
            </w:r>
          </w:p>
        </w:tc>
        <w:tc>
          <w:tcPr>
            <w:tcW w:w="2056" w:type="dxa"/>
          </w:tcPr>
          <w:p w14:paraId="5B028EED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63 кг</w:t>
            </w:r>
          </w:p>
        </w:tc>
        <w:tc>
          <w:tcPr>
            <w:tcW w:w="3030" w:type="dxa"/>
          </w:tcPr>
          <w:p w14:paraId="0C3209D2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59 кг до 63 кг</w:t>
            </w:r>
          </w:p>
        </w:tc>
      </w:tr>
      <w:tr w:rsidR="004C6489" w14:paraId="558E57FC" w14:textId="77777777">
        <w:trPr>
          <w:trHeight w:val="414"/>
        </w:trPr>
        <w:tc>
          <w:tcPr>
            <w:tcW w:w="2056" w:type="dxa"/>
          </w:tcPr>
          <w:p w14:paraId="42860C63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78 кг</w:t>
            </w:r>
          </w:p>
        </w:tc>
        <w:tc>
          <w:tcPr>
            <w:tcW w:w="2889" w:type="dxa"/>
          </w:tcPr>
          <w:p w14:paraId="2B95FA92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73 до 78 кг</w:t>
            </w:r>
          </w:p>
        </w:tc>
        <w:tc>
          <w:tcPr>
            <w:tcW w:w="2056" w:type="dxa"/>
          </w:tcPr>
          <w:p w14:paraId="33BA8D41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68 кг</w:t>
            </w:r>
          </w:p>
        </w:tc>
        <w:tc>
          <w:tcPr>
            <w:tcW w:w="3030" w:type="dxa"/>
          </w:tcPr>
          <w:p w14:paraId="16C9C4C4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63 кг до 68 кг</w:t>
            </w:r>
          </w:p>
        </w:tc>
      </w:tr>
      <w:tr w:rsidR="004C6489" w14:paraId="1A858B7B" w14:textId="77777777">
        <w:trPr>
          <w:trHeight w:val="230"/>
        </w:trPr>
        <w:tc>
          <w:tcPr>
            <w:tcW w:w="2056" w:type="dxa"/>
          </w:tcPr>
          <w:p w14:paraId="50D25502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78 кг</w:t>
            </w:r>
          </w:p>
        </w:tc>
        <w:tc>
          <w:tcPr>
            <w:tcW w:w="2889" w:type="dxa"/>
          </w:tcPr>
          <w:p w14:paraId="30140E3C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78 кг</w:t>
            </w:r>
          </w:p>
        </w:tc>
        <w:tc>
          <w:tcPr>
            <w:tcW w:w="2056" w:type="dxa"/>
          </w:tcPr>
          <w:p w14:paraId="0C72EBD7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68 кг</w:t>
            </w:r>
          </w:p>
        </w:tc>
        <w:tc>
          <w:tcPr>
            <w:tcW w:w="3030" w:type="dxa"/>
          </w:tcPr>
          <w:p w14:paraId="2FCE5AFE" w14:textId="77777777" w:rsidR="004C6489" w:rsidRDefault="003337B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68 кг</w:t>
            </w:r>
          </w:p>
        </w:tc>
      </w:tr>
    </w:tbl>
    <w:p w14:paraId="1044B2EC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BAC2A0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является заявка с отметкой «Допущен» напротив каждой фамилии участника, с подписью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услуг, который включает спортивную медицину (возможна медицинская справка о допуске к соревнованиям, подписанная врачом по спортивной медицине и заверенная печатью медицинской организации, отвечающей вышеуказанным требованиям).</w:t>
      </w:r>
    </w:p>
    <w:p w14:paraId="4CC934CA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участников от организации неограниченно.</w:t>
      </w:r>
    </w:p>
    <w:p w14:paraId="5DFAF9DB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 должны предоставить в комиссию по допуску действующий сертификат РУСАДА, подтверждающий прохождение курса по антидопингу.</w:t>
      </w:r>
    </w:p>
    <w:p w14:paraId="0050238C" w14:textId="523C8404" w:rsidR="004C6489" w:rsidRDefault="003337B9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электронной системе судейства «</w:t>
      </w:r>
      <w:r w:rsidR="007F1DB7">
        <w:rPr>
          <w:sz w:val="28"/>
          <w:szCs w:val="28"/>
          <w:lang w:val="en-US"/>
        </w:rPr>
        <w:t>Leda</w:t>
      </w:r>
      <w:r>
        <w:rPr>
          <w:sz w:val="28"/>
          <w:szCs w:val="28"/>
        </w:rPr>
        <w:t>».</w:t>
      </w:r>
    </w:p>
    <w:p w14:paraId="1D70754C" w14:textId="77777777" w:rsidR="004C6489" w:rsidRDefault="003337B9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протекторы и шлема предоставляются организаторами соревнований.</w:t>
      </w:r>
    </w:p>
    <w:p w14:paraId="7E50AA5E" w14:textId="26C4443C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должны иметь личные электронные футы «</w:t>
      </w:r>
      <w:r w:rsidR="007F1DB7">
        <w:rPr>
          <w:rFonts w:ascii="Times New Roman" w:hAnsi="Times New Roman" w:cs="Times New Roman"/>
          <w:sz w:val="28"/>
          <w:szCs w:val="28"/>
          <w:lang w:val="en-US"/>
        </w:rPr>
        <w:t>KP</w:t>
      </w:r>
      <w:r w:rsidR="007F1DB7" w:rsidRPr="007F1DB7">
        <w:rPr>
          <w:rFonts w:ascii="Times New Roman" w:hAnsi="Times New Roman" w:cs="Times New Roman"/>
          <w:sz w:val="28"/>
          <w:szCs w:val="28"/>
        </w:rPr>
        <w:t>&amp;</w:t>
      </w:r>
      <w:r w:rsidR="007F1DB7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1DB7" w:rsidRPr="007F1DB7">
        <w:rPr>
          <w:rFonts w:ascii="Times New Roman" w:hAnsi="Times New Roman" w:cs="Times New Roman"/>
          <w:sz w:val="28"/>
          <w:szCs w:val="28"/>
        </w:rPr>
        <w:t xml:space="preserve"> </w:t>
      </w:r>
      <w:r w:rsidR="007F1DB7">
        <w:rPr>
          <w:rFonts w:ascii="Times New Roman" w:hAnsi="Times New Roman" w:cs="Times New Roman"/>
          <w:sz w:val="28"/>
          <w:szCs w:val="28"/>
        </w:rPr>
        <w:t>или «</w:t>
      </w:r>
      <w:r w:rsidR="007F1DB7">
        <w:rPr>
          <w:rFonts w:ascii="Times New Roman" w:hAnsi="Times New Roman" w:cs="Times New Roman"/>
          <w:sz w:val="28"/>
          <w:szCs w:val="28"/>
          <w:lang w:val="en-US"/>
        </w:rPr>
        <w:t>Leda</w:t>
      </w:r>
      <w:r w:rsidR="007F1D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перчатки, щитки, бандажи, капы.</w:t>
      </w:r>
    </w:p>
    <w:p w14:paraId="071308CB" w14:textId="77777777" w:rsidR="004C6489" w:rsidRDefault="004C648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50055" w14:textId="77777777" w:rsidR="004C6489" w:rsidRDefault="00333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ПРОГРАММА СОРЕВНОВАНИЙ</w:t>
      </w:r>
    </w:p>
    <w:p w14:paraId="722A7346" w14:textId="77777777" w:rsidR="004C6489" w:rsidRDefault="004C6489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14:paraId="61953FB0" w14:textId="19C352C7" w:rsidR="004C6489" w:rsidRDefault="001F4CCE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17.04.2026 г.</w:t>
      </w:r>
      <w:r>
        <w:rPr>
          <w:color w:val="000000" w:themeColor="text1"/>
          <w:sz w:val="28"/>
          <w:szCs w:val="28"/>
        </w:rPr>
        <w:t xml:space="preserve"> - день заезда;</w:t>
      </w:r>
    </w:p>
    <w:p w14:paraId="35B92385" w14:textId="77777777" w:rsidR="004C6489" w:rsidRDefault="00333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12.00-18.00 – комиссия по допуску (по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Бердск, ул., Линейная, 3в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СК «Вега»)</w:t>
      </w:r>
    </w:p>
    <w:p w14:paraId="1A948454" w14:textId="77777777" w:rsidR="004C6489" w:rsidRDefault="00333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Взвешивание спортсменов, после прохождения комиссии по допуску</w:t>
      </w:r>
    </w:p>
    <w:p w14:paraId="4EA54A47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19.00-20.00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совещание судейской коллегии</w:t>
      </w:r>
    </w:p>
    <w:p w14:paraId="361F75BD" w14:textId="77777777" w:rsidR="004C6489" w:rsidRDefault="004C64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F4955F" w14:textId="0ED6C855" w:rsidR="004C6489" w:rsidRDefault="001F4CCE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18.04.2026 г. </w:t>
      </w:r>
    </w:p>
    <w:p w14:paraId="151342D1" w14:textId="77777777" w:rsidR="004C6489" w:rsidRDefault="003337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09.00 – начало соревнований среди</w:t>
      </w:r>
    </w:p>
    <w:p w14:paraId="1EF71595" w14:textId="77777777" w:rsidR="004C6489" w:rsidRDefault="0033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Юниоры - до 45 кг, до 48 кг, до 51 кг, 55, до 59 кг, до 63 кг, до 68 кг, до 73 кг, до 78 кг, свыше 78 кг.</w:t>
      </w:r>
    </w:p>
    <w:p w14:paraId="0803BDD0" w14:textId="77777777" w:rsidR="004C6489" w:rsidRDefault="0033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Юниорки – до 42 кг, до 44 кг, до 46 кг, до 49 кг, до 52 кг, до 55 кг, до 59 кг, до 63 кг, до 68 кг, свыше 68 кг.</w:t>
      </w:r>
    </w:p>
    <w:p w14:paraId="0EAA6CA2" w14:textId="77777777" w:rsidR="004C6489" w:rsidRDefault="003337B9">
      <w:pPr>
        <w:tabs>
          <w:tab w:val="left" w:pos="46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13.00 – торжественное открытие соревнований.</w:t>
      </w:r>
    </w:p>
    <w:p w14:paraId="3B164803" w14:textId="77777777" w:rsidR="004C6489" w:rsidRDefault="003337B9">
      <w:pPr>
        <w:tabs>
          <w:tab w:val="left" w:pos="46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14.00 – продолжение поединков</w:t>
      </w:r>
    </w:p>
    <w:p w14:paraId="60D567AA" w14:textId="77777777" w:rsidR="004C6489" w:rsidRDefault="003337B9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20.00 – награждение победителе и призеров первого дня соревнований.</w:t>
      </w:r>
    </w:p>
    <w:p w14:paraId="75F6D705" w14:textId="77777777" w:rsidR="004C6489" w:rsidRDefault="004C6489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9A3DB19" w14:textId="6B239786" w:rsidR="004C6489" w:rsidRDefault="001F4CCE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19.04.2026 г. </w:t>
      </w:r>
    </w:p>
    <w:p w14:paraId="3E19005C" w14:textId="77777777" w:rsidR="004C6489" w:rsidRDefault="003337B9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09.00 – начало соревнований </w:t>
      </w:r>
    </w:p>
    <w:p w14:paraId="602F9EB0" w14:textId="77777777" w:rsidR="004C6489" w:rsidRDefault="0033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Юноши – до 33 кг, до 37 кг, до 41 кг, до 45 кг, до 49 кг, до 53 кг, до 57 кг, до 61 кг, до 65 кг, свыше 65 кг;</w:t>
      </w:r>
    </w:p>
    <w:p w14:paraId="1DE7BAE7" w14:textId="77777777" w:rsidR="004C6489" w:rsidRDefault="0033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Девушки - до 29 кг, до 33 кг, до 37 кг, до 41 кг, до 44 кг, до 47 кг, до 51 кг, до 55 кг, до 59 кг, свыше 59 кг.</w:t>
      </w:r>
    </w:p>
    <w:p w14:paraId="5DF9F826" w14:textId="77777777" w:rsidR="004C6489" w:rsidRDefault="003337B9">
      <w:pPr>
        <w:tabs>
          <w:tab w:val="left" w:pos="46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13.00-14.00 – обеденный перерыв.</w:t>
      </w:r>
    </w:p>
    <w:p w14:paraId="59B1A78A" w14:textId="527A7874" w:rsidR="004C6489" w:rsidRDefault="003337B9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20.00 – награждение победителей и призеров второго дня соревнований.</w:t>
      </w:r>
    </w:p>
    <w:p w14:paraId="0F753BE4" w14:textId="77777777" w:rsidR="004C6489" w:rsidRDefault="004C6489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F875CBE" w14:textId="7240BB4C" w:rsidR="004C6489" w:rsidRDefault="001F4CCE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19.04.2026 г. </w:t>
      </w:r>
    </w:p>
    <w:p w14:paraId="26FDA05E" w14:textId="77777777" w:rsidR="004C6489" w:rsidRDefault="003337B9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Отъезд спортивных делегаций.</w:t>
      </w:r>
    </w:p>
    <w:p w14:paraId="6AFE0A97" w14:textId="77777777" w:rsidR="004C6489" w:rsidRDefault="004C6489">
      <w:pPr>
        <w:tabs>
          <w:tab w:val="left" w:pos="46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937E5" w14:textId="77777777" w:rsidR="004C6489" w:rsidRDefault="003337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УСЛОВИЯ ПОДВЕДЕНИЯ ИТОГОВ</w:t>
      </w:r>
    </w:p>
    <w:p w14:paraId="44121B8A" w14:textId="77777777" w:rsidR="004C6489" w:rsidRDefault="004C64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764B0" w14:textId="77777777" w:rsidR="004C6489" w:rsidRDefault="00333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по системе с выбыванием после одного поражения.</w:t>
      </w:r>
    </w:p>
    <w:p w14:paraId="679E6876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в каждой весовой категории согласно действующим правилам по виду спорта «тхэквондо».</w:t>
      </w:r>
    </w:p>
    <w:p w14:paraId="431A5D5F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можно получить у главного секретаря в течение 3 дней после окончания соревнований.</w:t>
      </w:r>
    </w:p>
    <w:p w14:paraId="657CCB91" w14:textId="77777777" w:rsidR="004C6489" w:rsidRDefault="004C648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732E7" w14:textId="77777777" w:rsidR="004C6489" w:rsidRDefault="004C648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A3DEA" w14:textId="77777777" w:rsidR="004C6489" w:rsidRDefault="00333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НАГРАЖДЕНИЕ</w:t>
      </w:r>
    </w:p>
    <w:p w14:paraId="62261F89" w14:textId="77777777" w:rsidR="004C6489" w:rsidRDefault="004C648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94A967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Участники, занявшие 1, 2, 3 места, награждаются дипломами и медалями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«Федерация Тхэквондо Новосибирской области».</w:t>
      </w:r>
    </w:p>
    <w:p w14:paraId="4133BE11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14:paraId="14FDAE5A" w14:textId="77777777" w:rsidR="001F4CCE" w:rsidRDefault="001F4C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CC21E82" w14:textId="77777777" w:rsidR="001F4CCE" w:rsidRDefault="001F4C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CE6FFB6" w14:textId="77777777" w:rsidR="001F4CCE" w:rsidRDefault="001F4C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CDFE192" w14:textId="77777777" w:rsidR="001F4CCE" w:rsidRDefault="001F4C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90F7082" w14:textId="24ECD624" w:rsidR="004C6489" w:rsidRDefault="003337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8. УСЛОВИЯ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14:paraId="605C1F5D" w14:textId="77777777" w:rsidR="004C6489" w:rsidRDefault="004C64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2C219B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проездом, оплатой суточных в пути, питанием, размещением участников соревнований и представителей команд несут командирующие организации.</w:t>
      </w:r>
    </w:p>
    <w:p w14:paraId="3D120396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награждению победителей и призеров соревнований медалями, а также прочие расходы несет Федерация.</w:t>
      </w:r>
    </w:p>
    <w:p w14:paraId="772067E2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услуг судей и обслуживающего персонала, контролеров-распорядителей, аренде автомобильного транспорта для перевозки участников соревнования, аренде спортивного сооружения несет Федерация. </w:t>
      </w:r>
    </w:p>
    <w:p w14:paraId="313E3380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изготовлением полиграфической продукции, несет Федерация.</w:t>
      </w:r>
    </w:p>
    <w:p w14:paraId="3A4A8CA4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по дежурству бригады скорой медицинской помощи, а также расходы по оплате работ медицинского персонала (врач по спортивной медицине) несет Федерация.</w:t>
      </w:r>
    </w:p>
    <w:p w14:paraId="590252EF" w14:textId="77777777" w:rsidR="004C6489" w:rsidRDefault="004C6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46F1E" w14:textId="77777777" w:rsidR="004C6489" w:rsidRDefault="004C6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7B8FF" w14:textId="77777777" w:rsidR="004C6489" w:rsidRDefault="003337B9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ОБЕСПЕЧЕНИЕ БЕЗОПАСНОСТИ УЧАСТНИКОВ И ЗРИТЕЛЕЙ</w:t>
      </w:r>
    </w:p>
    <w:p w14:paraId="06A10C72" w14:textId="77777777" w:rsidR="004C6489" w:rsidRDefault="004C648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14:paraId="6B6723FD" w14:textId="77777777" w:rsidR="004C6489" w:rsidRDefault="003337B9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сооружения, к проведению мероприятия, утвержденных в установленном порядке.</w:t>
      </w:r>
    </w:p>
    <w:p w14:paraId="6EDC920D" w14:textId="77777777" w:rsidR="004C6489" w:rsidRDefault="003337B9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Федерация и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собственник объекта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АНО СК «КРИСТАЛЛ»), 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eastAsia="ru-RU"/>
        </w:rPr>
        <w:t xml:space="preserve">на котором проводятся соревнования,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обеспечивают общественный порядок и общественную безопасность на объекте спорта в соответствии с постановлением Правительства Российской Федерации от 18 апреля 2014 г. № 353, инструкцией и планом мероприятий</w:t>
      </w:r>
      <w:r>
        <w:rPr>
          <w:rFonts w:ascii="Times New Roman" w:eastAsia="Times New Roman" w:hAnsi="Times New Roman" w:cs="Times New Roman"/>
          <w:color w:val="00B05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обеспечению общественного порядка и общественной безопасности на объекте спорта при проведении официальных соревнований.</w:t>
      </w:r>
    </w:p>
    <w:p w14:paraId="1EDBE15B" w14:textId="77777777" w:rsidR="004C6489" w:rsidRDefault="003337B9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форм медицинских заключений о допуске к участию в физкультурных и спортивных мероприятиях».</w:t>
      </w:r>
    </w:p>
    <w:p w14:paraId="7461116F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соревнованиях в течение всего времени их проведения дежурит медицинский работник.</w:t>
      </w:r>
    </w:p>
    <w:p w14:paraId="4AE6C410" w14:textId="77777777" w:rsidR="004C6489" w:rsidRDefault="003337B9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"/>
          <w:sz w:val="28"/>
          <w:szCs w:val="28"/>
        </w:rPr>
        <w:t>Ответственность за организацию первичной медико-санитарной помощи участникам, а также контроль, за организацией дежурства на мероприятии работников выездной бригады скорой медицинской помощи, при проведении соревнований, возлагается 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едерацию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14:paraId="11FC73A8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14:paraId="1CED9F58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требованиями Роспотребнадзора организаторы соревнований несут ответственность за обеспечение профилактических мер против распространения вредоносных инфекций.</w:t>
      </w:r>
    </w:p>
    <w:p w14:paraId="6306A5FE" w14:textId="77777777" w:rsidR="004C6489" w:rsidRDefault="004C648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AF5DD" w14:textId="77777777" w:rsidR="004C6489" w:rsidRDefault="004C648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6EB09" w14:textId="77777777" w:rsidR="004C6489" w:rsidRDefault="003337B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ПОДАЧА ЗАЯВОК НА УЧАСТИЕ</w:t>
      </w:r>
    </w:p>
    <w:p w14:paraId="6B83AA9C" w14:textId="77777777" w:rsidR="004C6489" w:rsidRDefault="004C64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5038E" w14:textId="03AE9AB6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на участие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спортивном соревновании по тхэквондо ВТФ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вида спорта и количества участников и представителей подаются в федерацию до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55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5C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C355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 на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tooltip="mailto:tkd102nsk@mail.ru" w:history="1">
        <w:r w:rsidR="004C6489">
          <w:rPr>
            <w:rStyle w:val="af3"/>
            <w:rFonts w:ascii="Times New Roman" w:hAnsi="Times New Roman" w:cs="Times New Roman"/>
            <w:b/>
            <w:sz w:val="28"/>
            <w:szCs w:val="28"/>
          </w:rPr>
          <w:t>tkd102nsk@mail.ru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контактное лицо – Чумакова Ольга Сергеевна, тел.89529392368. </w:t>
      </w:r>
    </w:p>
    <w:p w14:paraId="4DD6332E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на участие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спортивном соревновании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Именные заявки по видам спорта с визами врача в печатном виде подаются в комиссию по допуску в день приезда на соревнования.</w:t>
      </w:r>
    </w:p>
    <w:p w14:paraId="2D764853" w14:textId="77777777" w:rsidR="004C6489" w:rsidRDefault="003337B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должны включать год рождения, пол, спортивную и техническую квалификацию, спортивная организация, регион, тренер.</w:t>
      </w:r>
    </w:p>
    <w:p w14:paraId="2DC15F1C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Представители команд несут ответственность за правильность оформления заявок. Команды, не подавшие официальных заявок в день проведения судейской коллегии, к соревнованиям не допускаются. </w:t>
      </w:r>
    </w:p>
    <w:p w14:paraId="6E6A8F88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и/или аккредитованной региональной спортивной федерации, и иные необходимые документы представляются в мандатную комиссию в одном экземпляре в день приезда.</w:t>
      </w:r>
    </w:p>
    <w:p w14:paraId="091156DC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DF289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E6FF3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14:paraId="6B69929E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Российской Федерации/ свидетельство о рождении со справкой со школы с фото/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 (для иностранных граждан)</w:t>
      </w:r>
    </w:p>
    <w:p w14:paraId="4C2AB354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зачетная классификационная книжка, удостоверение спортивного</w:t>
      </w:r>
    </w:p>
    <w:p w14:paraId="1D2E8824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звания, почетного спортивного звания;</w:t>
      </w:r>
    </w:p>
    <w:p w14:paraId="1D2992C4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сертификат о прохождении Антидопингового онлайн курса РУСАДА,</w:t>
      </w:r>
    </w:p>
    <w:p w14:paraId="5EF019D4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действительный на момент соревнования;</w:t>
      </w:r>
    </w:p>
    <w:p w14:paraId="3C1BD5CC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заявка на электронном носителе, выполненная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E5CFA6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обязательного медицинского страхования;</w:t>
      </w:r>
    </w:p>
    <w:p w14:paraId="155BD34C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несчастных случаев</w:t>
      </w:r>
    </w:p>
    <w:p w14:paraId="7EC5C2BA" w14:textId="77777777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(оригинал).</w:t>
      </w:r>
    </w:p>
    <w:p w14:paraId="03CC5BA6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8C0F" w14:textId="6378B255" w:rsidR="00C355CF" w:rsidRPr="00C355CF" w:rsidRDefault="00C35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разрешения вопросов связанных с расселением делегаций на время соревнований обращаться по номеру </w:t>
      </w:r>
      <w:r w:rsidRPr="00C35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+79139059124 – Полина Александровна</w:t>
      </w:r>
    </w:p>
    <w:p w14:paraId="51E4AF5E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88E9A" w14:textId="4590AD3B" w:rsidR="004C6489" w:rsidRDefault="0033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всем дополнительным вопросам относительно проведения и организации  обращаться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председателю оргкомитета Митрофанову </w:t>
      </w:r>
      <w:r w:rsidR="00C3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Владимировичу (</w:t>
      </w:r>
      <w:r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913-</w:t>
      </w:r>
      <w:r w:rsidR="00C355C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55CF">
        <w:rPr>
          <w:rFonts w:ascii="Times New Roman" w:eastAsia="Times New Roman" w:hAnsi="Times New Roman" w:cs="Times New Roman"/>
          <w:sz w:val="28"/>
          <w:szCs w:val="28"/>
          <w:lang w:eastAsia="ru-RU"/>
        </w:rPr>
        <w:t>9525</w:t>
      </w:r>
      <w:r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; e-mail:</w:t>
      </w:r>
      <w:hyperlink r:id="rId9" w:tooltip="mailto:tkdnsk@mail.ru" w:history="1">
        <w:r w:rsidR="004C6489">
          <w:rPr>
            <w:rStyle w:val="af3"/>
            <w:rFonts w:ascii="Times New Roman" w:eastAsia="Times New Roman" w:hAnsi="Times New Roman" w:cs="Times New Roman"/>
            <w:sz w:val="28"/>
            <w:szCs w:val="28"/>
            <w:lang w:val="pt-BR" w:eastAsia="ru-RU"/>
          </w:rPr>
          <w:t>tkdnsk@mail.ru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 xml:space="preserve"> </w:t>
      </w:r>
    </w:p>
    <w:p w14:paraId="27F3818A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BD4B92" w14:textId="77777777" w:rsidR="004C6489" w:rsidRDefault="004C6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00901F8" w14:textId="77777777" w:rsidR="004C6489" w:rsidRDefault="003337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Настоящее положение является официальным приглашением на вышеуказанные Соревнования.</w:t>
      </w:r>
    </w:p>
    <w:p w14:paraId="049D7072" w14:textId="77777777" w:rsidR="004C6489" w:rsidRDefault="004C6489">
      <w:pPr>
        <w:spacing w:after="0" w:line="240" w:lineRule="auto"/>
        <w:ind w:firstLine="709"/>
        <w:jc w:val="center"/>
        <w:rPr>
          <w:b/>
        </w:rPr>
      </w:pPr>
    </w:p>
    <w:p w14:paraId="26EF87BA" w14:textId="77777777" w:rsidR="004C6489" w:rsidRDefault="004C6489">
      <w:pPr>
        <w:spacing w:after="0" w:line="240" w:lineRule="auto"/>
        <w:ind w:firstLine="709"/>
        <w:jc w:val="center"/>
        <w:rPr>
          <w:b/>
        </w:rPr>
      </w:pPr>
    </w:p>
    <w:p w14:paraId="4E36BAE5" w14:textId="77777777" w:rsidR="004C6489" w:rsidRDefault="004C6489">
      <w:pPr>
        <w:spacing w:after="0" w:line="240" w:lineRule="auto"/>
        <w:ind w:firstLine="709"/>
        <w:jc w:val="center"/>
        <w:rPr>
          <w:b/>
        </w:rPr>
      </w:pPr>
    </w:p>
    <w:sectPr w:rsidR="004C6489">
      <w:footerReference w:type="default" r:id="rId10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8E6E" w14:textId="77777777" w:rsidR="003337B9" w:rsidRDefault="003337B9">
      <w:pPr>
        <w:spacing w:after="0" w:line="240" w:lineRule="auto"/>
      </w:pPr>
      <w:r>
        <w:separator/>
      </w:r>
    </w:p>
  </w:endnote>
  <w:endnote w:type="continuationSeparator" w:id="0">
    <w:p w14:paraId="3EED11AA" w14:textId="77777777" w:rsidR="003337B9" w:rsidRDefault="0033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9985534"/>
      <w:docPartObj>
        <w:docPartGallery w:val="Page Numbers (Bottom of Page)"/>
        <w:docPartUnique/>
      </w:docPartObj>
    </w:sdtPr>
    <w:sdtEndPr/>
    <w:sdtContent>
      <w:p w14:paraId="16B1A6E3" w14:textId="77777777" w:rsidR="004C6489" w:rsidRDefault="003337B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4CD">
          <w:rPr>
            <w:noProof/>
          </w:rPr>
          <w:t>2</w:t>
        </w:r>
        <w:r>
          <w:fldChar w:fldCharType="end"/>
        </w:r>
      </w:p>
    </w:sdtContent>
  </w:sdt>
  <w:p w14:paraId="385C1454" w14:textId="77777777" w:rsidR="004C6489" w:rsidRDefault="004C648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9DA65" w14:textId="77777777" w:rsidR="003337B9" w:rsidRDefault="003337B9">
      <w:pPr>
        <w:spacing w:after="0" w:line="240" w:lineRule="auto"/>
      </w:pPr>
      <w:r>
        <w:separator/>
      </w:r>
    </w:p>
  </w:footnote>
  <w:footnote w:type="continuationSeparator" w:id="0">
    <w:p w14:paraId="0197CE2F" w14:textId="77777777" w:rsidR="003337B9" w:rsidRDefault="0033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1187"/>
    <w:multiLevelType w:val="hybridMultilevel"/>
    <w:tmpl w:val="2E7A7B76"/>
    <w:lvl w:ilvl="0" w:tplc="E25A197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85450B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6AC5A3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2AA59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7F053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22F6C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0F6715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A00491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A2555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3EB734F"/>
    <w:multiLevelType w:val="hybridMultilevel"/>
    <w:tmpl w:val="D004B6EA"/>
    <w:lvl w:ilvl="0" w:tplc="E6200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641E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EB8600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A72D2F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1CC090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086D04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89A6CA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863B6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18C88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89"/>
    <w:rsid w:val="00035131"/>
    <w:rsid w:val="001629E5"/>
    <w:rsid w:val="001F4CCE"/>
    <w:rsid w:val="003337B9"/>
    <w:rsid w:val="004C6489"/>
    <w:rsid w:val="005279E7"/>
    <w:rsid w:val="005744CD"/>
    <w:rsid w:val="007F1DB7"/>
    <w:rsid w:val="00914CCA"/>
    <w:rsid w:val="0098274C"/>
    <w:rsid w:val="00B424B9"/>
    <w:rsid w:val="00C355CF"/>
    <w:rsid w:val="00F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A64C"/>
  <w15:docId w15:val="{4D516C3D-8438-4763-BF20-A6137F4C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</w:style>
  <w:style w:type="table" w:styleId="af8">
    <w:name w:val="Table Grid"/>
    <w:basedOn w:val="a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Standard">
    <w:name w:val="Standard"/>
    <w:pPr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102n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d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8C0B-7252-4F95-9212-317BE54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Комлев Евгений Анатольевич</cp:lastModifiedBy>
  <cp:revision>2</cp:revision>
  <dcterms:created xsi:type="dcterms:W3CDTF">2026-03-19T10:16:00Z</dcterms:created>
  <dcterms:modified xsi:type="dcterms:W3CDTF">2026-03-19T10:16:00Z</dcterms:modified>
</cp:coreProperties>
</file>